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B9" w:rsidRDefault="00C330B9" w:rsidP="00C330B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30B9" w:rsidRDefault="00C330B9" w:rsidP="00C330B9">
      <w:pPr>
        <w:spacing w:after="0" w:line="24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17</w:t>
      </w:r>
    </w:p>
    <w:p w:rsidR="00C330B9" w:rsidRDefault="00C330B9" w:rsidP="00C330B9">
      <w:pPr>
        <w:spacing w:after="0" w:line="24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______________Р.Б.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Бураченко</w:t>
      </w:r>
      <w:proofErr w:type="spellEnd"/>
    </w:p>
    <w:p w:rsidR="00C330B9" w:rsidRDefault="00C330B9" w:rsidP="00C330B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« </w:t>
      </w:r>
      <w:r w:rsidRPr="00847EAC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847EAC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847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47EAC">
        <w:rPr>
          <w:rFonts w:ascii="Times New Roman" w:hAnsi="Times New Roman" w:cs="Times New Roman"/>
          <w:sz w:val="24"/>
          <w:szCs w:val="24"/>
          <w:u w:val="single"/>
        </w:rPr>
        <w:t>2022 г</w:t>
      </w:r>
      <w:r w:rsidRPr="00127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0B9" w:rsidRDefault="00C330B9" w:rsidP="00C3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C330B9" w:rsidRDefault="00C330B9" w:rsidP="00C3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Годовое планирование работы учителя-дефектолога</w:t>
      </w:r>
    </w:p>
    <w:p w:rsidR="00C330B9" w:rsidRDefault="00C330B9" w:rsidP="00C3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 – 2023 учебный год</w:t>
      </w:r>
    </w:p>
    <w:p w:rsidR="00C330B9" w:rsidRDefault="00C330B9" w:rsidP="00C3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2126"/>
        <w:gridCol w:w="723"/>
        <w:gridCol w:w="5373"/>
        <w:gridCol w:w="1842"/>
      </w:tblGrid>
      <w:tr w:rsidR="00C330B9" w:rsidTr="00592D65"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Pr="003849AF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9AF"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Pr="003849AF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9A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Pr="003849AF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9AF">
              <w:rPr>
                <w:rFonts w:ascii="Times New Roman" w:hAnsi="Times New Roman"/>
                <w:b/>
                <w:sz w:val="24"/>
                <w:szCs w:val="24"/>
              </w:rPr>
              <w:t>Цель проводимых мероприятий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Pr="003849AF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9A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C330B9" w:rsidTr="00592D65"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Учебно-познавательная деятельность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Углубленная диагностика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уроков, анализ работ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1-5 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2-4 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актуального уровня развития ребенка, интеллектуальной готовности к школьному обучению. Определение «зоны ближайшего развития», индивидуальных путей коррекции. Выявление учащихся, нуждающихся в специальной помощи.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динамики развития уч-ся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рекомендаций для инд. работы учителя с учетом особенностей развития ребенка.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качественных особенностей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некоторых психических функций младшего школьника, его учебных навыков.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учебной деятельность уч-ся,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предметных умений, навыков. Определение эффективности коррекционной работы.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сентябрь-май.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330B9" w:rsidTr="00592D65"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Коррекция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занятий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1-6 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нарушений псих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азвития. Формирование необходимых для усвоения программного материала умений и навыков.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</w:tr>
      <w:tr w:rsidR="00C330B9" w:rsidTr="00592D65"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Просвещение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Педагоги 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Выступления на МО учителей,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советах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Инд.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конс-ции</w:t>
            </w:r>
            <w:proofErr w:type="spellEnd"/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Родители</w:t>
            </w: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 на 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обраниях, инд. консультации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компетентности педагогов в вопросах коррекционной педагогики и специальной психологии. Составление рекомендаций учителям по применению специальных приемов в работе с учащимися.</w:t>
            </w:r>
          </w:p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знаний о возрастных и индивидуальных особенностях детей с нарушениями развития. Рассмотрение частных вопросов, касающихся проблем воспитания и развития ребенка.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ШМО</w:t>
            </w:r>
          </w:p>
        </w:tc>
      </w:tr>
      <w:tr w:rsidR="00C330B9" w:rsidTr="00592D65"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потенциальных возможностей ребенка, выбор дифференцированных педагогических  условий для осуществления коррекционного воздействия. Разработка индивидуальны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комплексных) программ специалистов и анализ их эффективности.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330B9" w:rsidRDefault="00C330B9" w:rsidP="0059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консилиума.</w:t>
            </w:r>
          </w:p>
        </w:tc>
      </w:tr>
    </w:tbl>
    <w:p w:rsidR="00C330B9" w:rsidRDefault="00C330B9" w:rsidP="00C330B9">
      <w:pPr>
        <w:tabs>
          <w:tab w:val="left" w:pos="7560"/>
        </w:tabs>
        <w:spacing w:after="0" w:line="240" w:lineRule="auto"/>
        <w:jc w:val="both"/>
      </w:pPr>
    </w:p>
    <w:p w:rsidR="00972572" w:rsidRDefault="00972572"/>
    <w:sectPr w:rsidR="00972572" w:rsidSect="005715BA">
      <w:pgSz w:w="11906" w:h="16838"/>
      <w:pgMar w:top="568" w:right="707" w:bottom="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30B9"/>
    <w:rsid w:val="00972572"/>
    <w:rsid w:val="00C3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B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2023-01-16T14:19:00Z</dcterms:created>
  <dcterms:modified xsi:type="dcterms:W3CDTF">2023-01-16T14:20:00Z</dcterms:modified>
</cp:coreProperties>
</file>