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DB" w:rsidRDefault="00CA5064" w:rsidP="00CA5064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Рощинская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№17</w:t>
      </w:r>
    </w:p>
    <w:p w:rsidR="00CA5064" w:rsidRDefault="00CA5064" w:rsidP="00CA5064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064" w:rsidRDefault="00CA5064" w:rsidP="00CA5064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899" w:type="dxa"/>
        <w:tblCellSpacing w:w="0" w:type="dxa"/>
        <w:tblInd w:w="1560" w:type="dxa"/>
        <w:tblCellMar>
          <w:left w:w="0" w:type="dxa"/>
          <w:right w:w="0" w:type="dxa"/>
        </w:tblCellMar>
        <w:tblLook w:val="04A0"/>
      </w:tblPr>
      <w:tblGrid>
        <w:gridCol w:w="4961"/>
        <w:gridCol w:w="4252"/>
        <w:gridCol w:w="3686"/>
      </w:tblGrid>
      <w:tr w:rsidR="00CA5064" w:rsidRPr="00CA5064" w:rsidTr="00CA5064">
        <w:trPr>
          <w:tblCellSpacing w:w="0" w:type="dxa"/>
        </w:trPr>
        <w:tc>
          <w:tcPr>
            <w:tcW w:w="4961" w:type="dxa"/>
            <w:shd w:val="clear" w:color="auto" w:fill="FFFFFF"/>
            <w:hideMark/>
          </w:tcPr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рук. ШМО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 ______________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№_______</w:t>
            </w:r>
          </w:p>
          <w:p w:rsidR="00CA5064" w:rsidRPr="00CA5064" w:rsidRDefault="008A7F32" w:rsidP="00CA5064">
            <w:pPr>
              <w:spacing w:before="2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__________202</w:t>
            </w:r>
            <w:r w:rsidR="00CA5064"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_ г</w:t>
            </w:r>
          </w:p>
        </w:tc>
        <w:tc>
          <w:tcPr>
            <w:tcW w:w="4252" w:type="dxa"/>
            <w:shd w:val="clear" w:color="auto" w:fill="FFFFFF"/>
            <w:hideMark/>
          </w:tcPr>
          <w:p w:rsidR="00CA5064" w:rsidRPr="00CA5064" w:rsidRDefault="00CA5064" w:rsidP="00CA5064">
            <w:pPr>
              <w:spacing w:before="28" w:after="28" w:line="240" w:lineRule="auto"/>
              <w:ind w:left="-816" w:firstLine="8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8A7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Т.Ю. </w:t>
            </w:r>
            <w:proofErr w:type="spellStart"/>
            <w:r w:rsidR="008A7F32">
              <w:rPr>
                <w:rFonts w:ascii="Times New Roman" w:eastAsia="Times New Roman" w:hAnsi="Times New Roman" w:cs="Times New Roman"/>
                <w:sz w:val="24"/>
                <w:szCs w:val="24"/>
              </w:rPr>
              <w:t>Есякова</w:t>
            </w:r>
            <w:proofErr w:type="spellEnd"/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5064" w:rsidRPr="00CA5064" w:rsidRDefault="00CA5064" w:rsidP="00CA5064">
            <w:pPr>
              <w:spacing w:before="2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  <w:hideMark/>
          </w:tcPr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 _____________</w:t>
            </w:r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Б. </w:t>
            </w:r>
            <w:proofErr w:type="spellStart"/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Бураченко</w:t>
            </w:r>
            <w:proofErr w:type="spellEnd"/>
          </w:p>
          <w:p w:rsidR="00CA5064" w:rsidRPr="00CA5064" w:rsidRDefault="00CA5064" w:rsidP="00CA5064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Приказ №______</w:t>
            </w:r>
          </w:p>
          <w:p w:rsidR="00CA5064" w:rsidRPr="00CA5064" w:rsidRDefault="008A7F32" w:rsidP="00CA5064">
            <w:pPr>
              <w:spacing w:before="2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_______202</w:t>
            </w:r>
            <w:r w:rsidR="00CA5064" w:rsidRPr="00CA5064">
              <w:rPr>
                <w:rFonts w:ascii="Times New Roman" w:eastAsia="Times New Roman" w:hAnsi="Times New Roman" w:cs="Times New Roman"/>
                <w:sz w:val="24"/>
                <w:szCs w:val="24"/>
              </w:rPr>
              <w:t>_ г</w:t>
            </w:r>
          </w:p>
        </w:tc>
      </w:tr>
    </w:tbl>
    <w:p w:rsidR="00CA5064" w:rsidRDefault="00CA5064" w:rsidP="00CA5064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064" w:rsidRDefault="00CA5064" w:rsidP="00CA5064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064" w:rsidRDefault="00CA5064" w:rsidP="00CA5064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064" w:rsidRPr="00CA5064" w:rsidRDefault="00CA5064" w:rsidP="00CA5064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8DB" w:rsidRPr="001E2C2B" w:rsidRDefault="00F448DB" w:rsidP="00F448DB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401" w:rsidRDefault="00456401" w:rsidP="00456401">
      <w:pPr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Рабочая программа </w:t>
      </w:r>
    </w:p>
    <w:p w:rsidR="00456401" w:rsidRDefault="00456401" w:rsidP="00456401">
      <w:pPr>
        <w:spacing w:before="30" w:after="3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коррекционно-развивающих занятий</w:t>
      </w:r>
    </w:p>
    <w:p w:rsidR="00AA29A9" w:rsidRPr="007E76D0" w:rsidRDefault="00AA29A9" w:rsidP="00AA29A9">
      <w:pPr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76D0">
        <w:rPr>
          <w:rFonts w:ascii="Times New Roman" w:hAnsi="Times New Roman"/>
          <w:b/>
          <w:bCs/>
          <w:color w:val="000000"/>
          <w:sz w:val="24"/>
          <w:szCs w:val="24"/>
        </w:rPr>
        <w:t>по направлению «готовность к восприятию учебного материала»</w:t>
      </w:r>
    </w:p>
    <w:p w:rsidR="00456401" w:rsidRDefault="00456401" w:rsidP="0045640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для детей младшего школьного возраста </w:t>
      </w:r>
    </w:p>
    <w:p w:rsidR="00456401" w:rsidRDefault="00456401" w:rsidP="0045640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задержкой психического развития (ЗПР вар.7.1)</w:t>
      </w:r>
    </w:p>
    <w:p w:rsidR="00456401" w:rsidRDefault="00456401" w:rsidP="00456401">
      <w:pPr>
        <w:spacing w:before="30" w:after="30" w:line="240" w:lineRule="auto"/>
        <w:jc w:val="center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F448DB" w:rsidRPr="001E2C2B" w:rsidRDefault="00F448DB" w:rsidP="00F44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8DB" w:rsidRDefault="00F448DB" w:rsidP="00F44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Составитель </w:t>
      </w:r>
      <w:r w:rsidRPr="001E2C2B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ь-дефектолог:</w:t>
      </w:r>
    </w:p>
    <w:p w:rsidR="00CA5064" w:rsidRDefault="00CA5064" w:rsidP="00F44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Митряшкина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CA5064" w:rsidRDefault="00CA5064" w:rsidP="00F44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064" w:rsidRDefault="00CA5064" w:rsidP="00F44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064" w:rsidRDefault="00CA5064" w:rsidP="00F44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064" w:rsidRDefault="00CA5064" w:rsidP="00F44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064" w:rsidRDefault="00CA5064" w:rsidP="00F448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48DB" w:rsidRPr="001E2C2B" w:rsidRDefault="00F448DB" w:rsidP="00F448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48DB" w:rsidRPr="001E2C2B" w:rsidRDefault="00F448DB" w:rsidP="00F448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8DB" w:rsidRPr="001E2C2B" w:rsidRDefault="00F448DB" w:rsidP="00F44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8DB" w:rsidRDefault="00681E70" w:rsidP="00F44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F448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A5064" w:rsidRDefault="00CA5064" w:rsidP="00F44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064" w:rsidRDefault="00CA5064" w:rsidP="00F44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B93" w:rsidRPr="00F00D57" w:rsidRDefault="00077234" w:rsidP="00592CDF">
      <w:pPr>
        <w:pStyle w:val="aa"/>
        <w:spacing w:after="0"/>
        <w:ind w:right="57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B5758A" w:rsidRDefault="00B5758A" w:rsidP="00F448DB">
      <w:pPr>
        <w:pStyle w:val="a3"/>
        <w:spacing w:before="0" w:beforeAutospacing="0" w:after="0" w:afterAutospacing="0"/>
        <w:ind w:right="57"/>
      </w:pPr>
    </w:p>
    <w:p w:rsidR="0098056D" w:rsidRDefault="0098056D" w:rsidP="00333A58">
      <w:pPr>
        <w:pStyle w:val="a3"/>
        <w:spacing w:before="0" w:beforeAutospacing="0" w:after="0" w:afterAutospacing="0"/>
        <w:ind w:left="57" w:right="57" w:firstLine="567"/>
      </w:pPr>
      <w:r>
        <w:t>Коррекционно-развивающая</w:t>
      </w:r>
      <w:r w:rsidR="00E81B93" w:rsidRPr="00E52FF5">
        <w:t xml:space="preserve"> прогр</w:t>
      </w:r>
      <w:r w:rsidR="00592CDF">
        <w:t>ам</w:t>
      </w:r>
      <w:r w:rsidR="00077234">
        <w:t xml:space="preserve">ма составлена для учащихся </w:t>
      </w:r>
      <w:r w:rsidR="00E81B93" w:rsidRPr="00E52FF5">
        <w:t xml:space="preserve"> с ограниченными возможн</w:t>
      </w:r>
      <w:r w:rsidR="00000CCF">
        <w:t>остями здоровья</w:t>
      </w:r>
      <w:r>
        <w:t xml:space="preserve"> и обучающихся по общеобразовательной программе  и</w:t>
      </w:r>
      <w:r w:rsidR="00EA0290">
        <w:t xml:space="preserve"> </w:t>
      </w:r>
      <w:r>
        <w:t xml:space="preserve">варианту </w:t>
      </w:r>
      <w:r w:rsidR="001073E1">
        <w:t>7.</w:t>
      </w:r>
      <w:r w:rsidR="00681E70">
        <w:t>1</w:t>
      </w:r>
      <w:r w:rsidR="001073E1">
        <w:t xml:space="preserve"> в 1 классах</w:t>
      </w:r>
      <w:r>
        <w:t xml:space="preserve">. </w:t>
      </w:r>
    </w:p>
    <w:p w:rsidR="00E81B93" w:rsidRPr="00E52FF5" w:rsidRDefault="0098056D" w:rsidP="00333A58">
      <w:pPr>
        <w:pStyle w:val="a3"/>
        <w:spacing w:before="0" w:beforeAutospacing="0" w:after="0" w:afterAutospacing="0"/>
        <w:ind w:left="57" w:right="57" w:firstLine="567"/>
      </w:pPr>
      <w:r>
        <w:t>Тематическое планирования данной коррекционно-развивающей программы учитывает</w:t>
      </w:r>
      <w:r w:rsidR="00E81B93" w:rsidRPr="00E52FF5">
        <w:t xml:space="preserve"> обучающую, образовательную и социальную направленность</w:t>
      </w:r>
      <w:r w:rsidR="001073E1">
        <w:t xml:space="preserve"> и предполагает , что коррекционно-развивающие занятия проводятся 3 раза в неделю</w:t>
      </w:r>
      <w:r w:rsidR="00E81B93" w:rsidRPr="00E52FF5">
        <w:t>.</w:t>
      </w:r>
      <w:r w:rsidR="00933549">
        <w:t xml:space="preserve"> Данная программа реализуется в течении 33 учебных недель.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Це</w:t>
      </w:r>
      <w:r w:rsidR="0098056D">
        <w:t>лью применения данной программы</w:t>
      </w:r>
      <w:r w:rsidRPr="00E52FF5">
        <w:t xml:space="preserve"> является: ликвидация пробелов знаний (ЛПЗ) учащихся, развитие личностно-мотивационной</w:t>
      </w:r>
      <w:r w:rsidR="00933549">
        <w:t xml:space="preserve"> и аналитико-синтетической сфер:</w:t>
      </w:r>
      <w:r w:rsidRPr="00E52FF5">
        <w:t xml:space="preserve"> памяти, внимания, пространственного воображения и ряд других важных психических функций, которые помогают развивать познавательную деятельность у ребенка.</w:t>
      </w:r>
    </w:p>
    <w:p w:rsidR="00E81B93" w:rsidRPr="00E52FF5" w:rsidRDefault="0098056D" w:rsidP="00333A58">
      <w:pPr>
        <w:pStyle w:val="a3"/>
        <w:spacing w:before="0" w:beforeAutospacing="0" w:after="0" w:afterAutospacing="0"/>
        <w:ind w:left="57" w:right="57" w:firstLine="567"/>
      </w:pPr>
      <w:r>
        <w:t>Темы занятий</w:t>
      </w:r>
      <w:r w:rsidR="00E81B93" w:rsidRPr="00E52FF5">
        <w:t>, составляющие основу программы индивидуально-групповых занятий по дефектологии, вводятся в качестве</w:t>
      </w:r>
      <w:r w:rsidR="00000CCF">
        <w:t xml:space="preserve"> о</w:t>
      </w:r>
      <w:r>
        <w:t>тдельных упражнений</w:t>
      </w:r>
      <w:r w:rsidR="00E81B93" w:rsidRPr="00E52FF5">
        <w:t xml:space="preserve"> и классифицированы по основным целям воздействия. Такая классификация является в некоторой степени условной, поскольку все познавательные процессы (восприятие, мышление, память и т.д.) представляют собой единую систему и развиваются в комплексе. Подробная классификация по целям воздействия, позволяет облегчить выбор заданий, соответствующих целям и задачам конкретных занятий, уровню развития учащихся</w:t>
      </w:r>
      <w:r w:rsidR="00000CCF">
        <w:t xml:space="preserve"> (средний, низкий</w:t>
      </w:r>
      <w:r w:rsidR="00933549">
        <w:t>,</w:t>
      </w:r>
      <w:r w:rsidR="00000CCF">
        <w:t xml:space="preserve"> высокий)</w:t>
      </w:r>
      <w:r w:rsidR="00E81B93" w:rsidRPr="00E52FF5">
        <w:t xml:space="preserve"> и их индивидуальным особенностям. </w:t>
      </w:r>
    </w:p>
    <w:p w:rsidR="00E81B93" w:rsidRPr="00E52FF5" w:rsidRDefault="0098056D" w:rsidP="00333A58">
      <w:pPr>
        <w:pStyle w:val="a3"/>
        <w:spacing w:before="0" w:beforeAutospacing="0" w:after="0" w:afterAutospacing="0"/>
        <w:ind w:left="57" w:right="57" w:firstLine="567"/>
      </w:pPr>
      <w:r>
        <w:t>Кал</w:t>
      </w:r>
      <w:r w:rsidR="00A11EA9">
        <w:t>ендарно-тематическо</w:t>
      </w:r>
      <w:r w:rsidR="00AC59B8">
        <w:t>е планирование составлено на основе учебного материала таких предметов</w:t>
      </w:r>
      <w:r w:rsidR="00A11EA9">
        <w:t xml:space="preserve"> , как математика, русский язык, окружающий мир</w:t>
      </w:r>
      <w:r w:rsidR="00AC59B8">
        <w:t>. В соответствии с темой каждого занятия,</w:t>
      </w:r>
      <w:r w:rsidR="00E81B93" w:rsidRPr="00E52FF5">
        <w:t xml:space="preserve"> подбираются такие формы работы, </w:t>
      </w:r>
      <w:r w:rsidR="00AC59B8">
        <w:t>которые помогают сделать обучение</w:t>
      </w:r>
      <w:r w:rsidR="00E81B93" w:rsidRPr="00E52FF5">
        <w:t xml:space="preserve"> разнообразн</w:t>
      </w:r>
      <w:r>
        <w:t>ым, а выбор упражнений и игр</w:t>
      </w:r>
      <w:r w:rsidR="00AC59B8">
        <w:t xml:space="preserve"> не только ликвидировали</w:t>
      </w:r>
      <w:r w:rsidR="006C09AF">
        <w:t xml:space="preserve"> </w:t>
      </w:r>
      <w:r w:rsidR="00E81B93" w:rsidRPr="00E52FF5">
        <w:t>пробелы в знаниях</w:t>
      </w:r>
      <w:proofErr w:type="gramStart"/>
      <w:r w:rsidR="00E81B93" w:rsidRPr="00E52FF5">
        <w:t xml:space="preserve"> </w:t>
      </w:r>
      <w:r w:rsidR="00000CCF">
        <w:t>,</w:t>
      </w:r>
      <w:proofErr w:type="gramEnd"/>
      <w:r w:rsidR="00000CCF">
        <w:t xml:space="preserve"> но </w:t>
      </w:r>
      <w:r w:rsidR="00E81B93" w:rsidRPr="00E52FF5">
        <w:t>и стимулировали бы познавательную дея</w:t>
      </w:r>
      <w:r w:rsidR="00AC59B8">
        <w:t>тельность. Изучаемые темы выстроены</w:t>
      </w:r>
      <w:r w:rsidR="00E81B93" w:rsidRPr="00E52FF5">
        <w:t xml:space="preserve"> по концентрическому принципу, постепен</w:t>
      </w:r>
      <w:r w:rsidR="00AC59B8">
        <w:t>но расширяя, углубляя и повторяя изученный материал</w:t>
      </w:r>
      <w:r w:rsidR="00E81B93" w:rsidRPr="00E52FF5">
        <w:t>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Систематическое применение технологии имитационного моделирования позволяют решать поставленные задачи, так как игровая форма наиболее доступна для детей, она способствует сглаживанию и сокращению адаптационного периода, а также формирует учебную мотивацию через ситуацию успеха в игровой деятельности. Использование развивающих игр и упражнений в учебном процессе оказывает благотворное влияние на развитие не только познавательной деятельности, но также носит личностно-ориентированную направленность, которая помогает в дальнейшем адаптироваться детям</w:t>
      </w:r>
      <w:r w:rsidR="00AC59B8">
        <w:t xml:space="preserve"> с ограниченными возможностями</w:t>
      </w:r>
      <w:r w:rsidRPr="00E52FF5">
        <w:t xml:space="preserve"> в </w:t>
      </w:r>
      <w:r w:rsidR="00000CCF">
        <w:t xml:space="preserve">коллективе класса, школы и в </w:t>
      </w:r>
      <w:r w:rsidRPr="00E52FF5">
        <w:t>социуме.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 xml:space="preserve">Использование на занятиях словесных методов (рассказ, объяснение, беседа) помогают в </w:t>
      </w:r>
      <w:r w:rsidR="00000CCF">
        <w:t>общении с учащимися. У детей с ограниченными возможностями здоровья</w:t>
      </w:r>
      <w:r w:rsidRPr="00E52FF5">
        <w:t xml:space="preserve"> отмечаются нарушения речевого развития, в связи с этим уделяется особое внимание речи педагога, которая является образцом для учащихся: необходимость четкого произношения, правильность ударения, яркость, выразительность, замедленность темпа, так как это углубляет понимание, расширяет словарный запас, способствует развитию связной речи у учащихся коррекционной школы.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Устное изложение материала сочетается с наглядными и практическими упражнениями. В качестве практических заданий испол</w:t>
      </w:r>
      <w:r w:rsidR="00497939">
        <w:t>ьзуются развивающие материалы</w:t>
      </w:r>
      <w:r w:rsidRPr="00E52FF5">
        <w:t>, посредством взаимодействия с которыми у детей развивается моторика, влияющая на общее, эмоциональное, речевое и социальное развитие.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Для более полного усвоения детьми учебного материала, применяются проблемно-поисковые и наглядные методы, так как зрительные образы изучаемого материала быстрее формируются в памяти, чем создаваемые только на основе речевого сообщения; широко используются ИКТ</w:t>
      </w:r>
      <w:r w:rsidR="00000CCF">
        <w:t>: компьютер</w:t>
      </w:r>
      <w:r w:rsidRPr="00E52FF5">
        <w:t>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lastRenderedPageBreak/>
        <w:t>Одним из главных условий достижения положительного результата является опора на чувственное познание детей, на их личный опыт. Предметы, используемые на занятиях, позволяют сблизить теоретические знания и реальную жизнь.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 xml:space="preserve">Еще одной важной причиной, побуждающей активнее внедрять специальные развивающие упражнения, является возможность проведения с их помощью эффективной диагностики интеллектуального и личностного развития детей с ограниченными возможностями здоровья. Это позволяет реализовать на практике заложенный в концепции коррекционно-развивающего обучения принцип </w:t>
      </w:r>
      <w:r w:rsidRPr="00E52FF5">
        <w:rPr>
          <w:rFonts w:ascii="Times New Roman" w:hAnsi="Times New Roman" w:cs="Times New Roman"/>
          <w:i/>
          <w:iCs/>
          <w:sz w:val="24"/>
          <w:szCs w:val="24"/>
        </w:rPr>
        <w:t>единства диагностики и коррекции</w:t>
      </w:r>
      <w:r w:rsidRPr="00E52FF5">
        <w:rPr>
          <w:rFonts w:ascii="Times New Roman" w:hAnsi="Times New Roman" w:cs="Times New Roman"/>
          <w:sz w:val="24"/>
          <w:szCs w:val="24"/>
        </w:rPr>
        <w:t xml:space="preserve">, и он же является основой для целенаправленного планирования индивидуальной работы. </w:t>
      </w:r>
    </w:p>
    <w:p w:rsidR="00E81B93" w:rsidRPr="00E52FF5" w:rsidRDefault="00497939" w:rsidP="00CA5064">
      <w:pPr>
        <w:pStyle w:val="a3"/>
        <w:spacing w:before="0" w:beforeAutospacing="0" w:after="0" w:afterAutospacing="0"/>
        <w:ind w:left="57" w:right="57" w:firstLine="567"/>
        <w:rPr>
          <w:b/>
          <w:bCs/>
        </w:rPr>
      </w:pPr>
      <w:r>
        <w:t>Продолжительность коррекционно-развивающих</w:t>
      </w:r>
      <w:r w:rsidR="0027395B">
        <w:t xml:space="preserve"> занятий  </w:t>
      </w:r>
      <w:r w:rsidR="00281D8F">
        <w:t xml:space="preserve"> </w:t>
      </w:r>
      <w:r w:rsidR="0027395B">
        <w:t>3</w:t>
      </w:r>
      <w:r w:rsidR="00000CCF">
        <w:t xml:space="preserve">0 минут. </w:t>
      </w:r>
      <w:r w:rsidR="00E81B93" w:rsidRPr="00E52FF5">
        <w:t>В начале</w:t>
      </w:r>
      <w:r w:rsidR="00933549">
        <w:t xml:space="preserve"> или в середине</w:t>
      </w:r>
      <w:r w:rsidR="00E81B93" w:rsidRPr="00E52FF5">
        <w:t xml:space="preserve"> каждого занятия в организационный момент</w:t>
      </w:r>
      <w:r w:rsidR="00933549">
        <w:t xml:space="preserve"> или в физкультминутки</w:t>
      </w:r>
      <w:r w:rsidR="00E81B93" w:rsidRPr="00E52FF5">
        <w:t xml:space="preserve"> включаются специальные корригирующие упражнения, предполагающие развитие высших психических функций ребенка</w:t>
      </w:r>
      <w:r w:rsidR="00E81B93" w:rsidRPr="00E52FF5">
        <w:rPr>
          <w:i/>
          <w:iCs/>
        </w:rPr>
        <w:t xml:space="preserve">: </w:t>
      </w:r>
      <w:r w:rsidR="00E81B93" w:rsidRPr="00E52FF5">
        <w:t>восприятие; различных видов памяти и ее процессов (запоминания, узнавания, воспроизведения); внимания; мышления</w:t>
      </w:r>
      <w:r w:rsidR="00E81B93" w:rsidRPr="00E52FF5">
        <w:rPr>
          <w:i/>
          <w:iCs/>
        </w:rPr>
        <w:t xml:space="preserve">. </w:t>
      </w:r>
      <w:r w:rsidR="00E81B93" w:rsidRPr="00E52FF5">
        <w:t xml:space="preserve">Эти упражнения помогают детям сразу включиться в активную познавательную деятельность и создают положительную мотивационную установку. Это могут быть </w:t>
      </w:r>
      <w:r w:rsidR="00000CCF">
        <w:t xml:space="preserve"> дыхательные упражнения, «пальчиковые» игры</w:t>
      </w:r>
      <w:r w:rsidR="00E81B93" w:rsidRPr="00E52FF5">
        <w:t>, артикуляционная гимнастика. Перед</w:t>
      </w:r>
      <w:r w:rsidR="00000CCF">
        <w:t xml:space="preserve"> выполнением каждого задания даё</w:t>
      </w:r>
      <w:r w:rsidR="00E81B93" w:rsidRPr="00E52FF5">
        <w:t>тся подробная инструкция (для младших школьников повторяется один или несколько раз), возможен показ действия педагогом. Ученик должен учиться сам оценивать качество выполнения задания и уметь контролировать свои действия.  Выбирается оптимальный темп деятельности, установка делается не на скорость, а на качество. Оценивая работу, внимание акцентируется на положительном моменте и не заостряется на неудаче. Ученик должен быть уверен, что все трудности и проблемы преодолимы и успех возможен.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81B93" w:rsidRPr="007B4E00" w:rsidRDefault="00E81B93" w:rsidP="007B7188">
      <w:pPr>
        <w:spacing w:after="0" w:line="240" w:lineRule="auto"/>
        <w:ind w:right="57"/>
        <w:rPr>
          <w:rFonts w:ascii="Times New Roman" w:hAnsi="Times New Roman" w:cs="Times New Roman"/>
          <w:b/>
          <w:bCs/>
          <w:sz w:val="28"/>
          <w:szCs w:val="24"/>
        </w:rPr>
      </w:pPr>
      <w:r w:rsidRPr="007B4E00">
        <w:rPr>
          <w:rFonts w:ascii="Times New Roman" w:hAnsi="Times New Roman" w:cs="Times New Roman"/>
          <w:b/>
          <w:bCs/>
          <w:sz w:val="28"/>
          <w:szCs w:val="24"/>
        </w:rPr>
        <w:t>Цели и задачи программы: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52F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Обеспечение оптимальных условий для развития личности ребенка путем создания:</w:t>
      </w:r>
    </w:p>
    <w:p w:rsidR="00E81B93" w:rsidRPr="00E52FF5" w:rsidRDefault="00E81B93" w:rsidP="00333A58">
      <w:pPr>
        <w:numPr>
          <w:ilvl w:val="0"/>
          <w:numId w:val="7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климата психологического комфорта и эмоционального благополучия;</w:t>
      </w:r>
    </w:p>
    <w:p w:rsidR="00E81B93" w:rsidRPr="00E52FF5" w:rsidRDefault="00E81B93" w:rsidP="00333A58">
      <w:pPr>
        <w:numPr>
          <w:ilvl w:val="0"/>
          <w:numId w:val="7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развивающей среды, предусматривающей широкий выбор разнообразных форм деятельности, среди которых ребенок может отыскать      наиболее бли</w:t>
      </w:r>
      <w:r w:rsidR="00000CCF">
        <w:rPr>
          <w:rFonts w:ascii="Times New Roman" w:hAnsi="Times New Roman" w:cs="Times New Roman"/>
          <w:sz w:val="24"/>
          <w:szCs w:val="24"/>
        </w:rPr>
        <w:t>зкие его способностям и возможностям</w:t>
      </w:r>
      <w:r w:rsidRPr="00E52FF5">
        <w:rPr>
          <w:rFonts w:ascii="Times New Roman" w:hAnsi="Times New Roman" w:cs="Times New Roman"/>
          <w:sz w:val="24"/>
          <w:szCs w:val="24"/>
        </w:rPr>
        <w:t>;</w:t>
      </w:r>
    </w:p>
    <w:p w:rsidR="00E81B93" w:rsidRPr="00E52FF5" w:rsidRDefault="00E81B93" w:rsidP="00333A58">
      <w:pPr>
        <w:numPr>
          <w:ilvl w:val="0"/>
          <w:numId w:val="7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ситуации достижения успеха во внеучебной и учебной деятельности.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Субъектно-ориентированная организация совместной деятельности ребенка и взрослого: </w:t>
      </w:r>
    </w:p>
    <w:p w:rsidR="00E81B93" w:rsidRPr="00E52FF5" w:rsidRDefault="00E81B93" w:rsidP="00333A58">
      <w:pPr>
        <w:numPr>
          <w:ilvl w:val="0"/>
          <w:numId w:val="8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опора на личный опыт ученика;</w:t>
      </w:r>
    </w:p>
    <w:p w:rsidR="00E81B93" w:rsidRPr="00E52FF5" w:rsidRDefault="00E81B93" w:rsidP="00333A58">
      <w:pPr>
        <w:numPr>
          <w:ilvl w:val="0"/>
          <w:numId w:val="8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обеспечение близкой и понятной цели деятельности;</w:t>
      </w:r>
    </w:p>
    <w:p w:rsidR="00E81B93" w:rsidRPr="00E52FF5" w:rsidRDefault="00E81B93" w:rsidP="00333A58">
      <w:pPr>
        <w:numPr>
          <w:ilvl w:val="0"/>
          <w:numId w:val="8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индивидуальный подход к ребенку, как на индивидуальных, так и на групповых занятиях;</w:t>
      </w:r>
    </w:p>
    <w:p w:rsidR="00E81B93" w:rsidRPr="00E52FF5" w:rsidRDefault="00E81B93" w:rsidP="00333A58">
      <w:pPr>
        <w:numPr>
          <w:ilvl w:val="0"/>
          <w:numId w:val="8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использование различных видов помощи (стимулирующей, организующей и обучающей);</w:t>
      </w:r>
    </w:p>
    <w:p w:rsidR="00E81B93" w:rsidRPr="00E52FF5" w:rsidRDefault="00E81B93" w:rsidP="00333A58">
      <w:pPr>
        <w:numPr>
          <w:ilvl w:val="0"/>
          <w:numId w:val="8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организация взаимодействия со сверстниками.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Проведение коррекционно-развивающей работы в рамках ведущейдеятельности: </w:t>
      </w:r>
    </w:p>
    <w:p w:rsidR="00E81B93" w:rsidRPr="00E52FF5" w:rsidRDefault="00E81B93" w:rsidP="00333A58">
      <w:pPr>
        <w:numPr>
          <w:ilvl w:val="0"/>
          <w:numId w:val="9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стимуляция познавательной активности как средство формирования устойчивой познавательной мотивации;</w:t>
      </w:r>
    </w:p>
    <w:p w:rsidR="00E81B93" w:rsidRPr="00E52FF5" w:rsidRDefault="00000CCF" w:rsidP="00333A58">
      <w:pPr>
        <w:numPr>
          <w:ilvl w:val="0"/>
          <w:numId w:val="9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игровых приё</w:t>
      </w:r>
      <w:r w:rsidR="00E81B93" w:rsidRPr="00E52FF5">
        <w:rPr>
          <w:rFonts w:ascii="Times New Roman" w:hAnsi="Times New Roman" w:cs="Times New Roman"/>
          <w:sz w:val="24"/>
          <w:szCs w:val="24"/>
        </w:rPr>
        <w:t>мов, элементов соревнования, дидактических игр на всех этапах деятельности ребенка.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занятий включает следующие основные направления: </w:t>
      </w:r>
    </w:p>
    <w:p w:rsidR="00156053" w:rsidRDefault="00156053" w:rsidP="007B7188">
      <w:p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формировантие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необходимых для освоения программного материала умений и навыков;</w:t>
      </w:r>
    </w:p>
    <w:p w:rsidR="00156053" w:rsidRDefault="00156053" w:rsidP="00156053">
      <w:pPr>
        <w:spacing w:after="0" w:line="240" w:lineRule="auto"/>
        <w:ind w:left="57" w:right="57" w:hanging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формирование умения планировать, контролировать и оценивать учебные действия в соответствии с поставленной задачей и условиями ее    решения.</w:t>
      </w:r>
    </w:p>
    <w:p w:rsidR="00156053" w:rsidRDefault="00156053" w:rsidP="007B4E00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064" w:rsidRDefault="00E81B93" w:rsidP="007B4E00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4E00">
        <w:rPr>
          <w:rFonts w:ascii="Times New Roman" w:hAnsi="Times New Roman" w:cs="Times New Roman"/>
          <w:b/>
          <w:sz w:val="28"/>
          <w:szCs w:val="24"/>
        </w:rPr>
        <w:t xml:space="preserve">Основные направления коррекционной работы </w:t>
      </w:r>
    </w:p>
    <w:p w:rsidR="00E81B93" w:rsidRPr="007B4E00" w:rsidRDefault="000B62AF" w:rsidP="007B4E00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коррекционно-развивающих</w:t>
      </w:r>
      <w:r w:rsidR="00E81B93" w:rsidRPr="007B4E00">
        <w:rPr>
          <w:rFonts w:ascii="Times New Roman" w:hAnsi="Times New Roman" w:cs="Times New Roman"/>
          <w:b/>
          <w:sz w:val="28"/>
          <w:szCs w:val="24"/>
        </w:rPr>
        <w:t xml:space="preserve"> занятиях</w:t>
      </w:r>
      <w:r>
        <w:rPr>
          <w:rFonts w:ascii="Times New Roman" w:hAnsi="Times New Roman" w:cs="Times New Roman"/>
          <w:b/>
          <w:sz w:val="28"/>
          <w:szCs w:val="24"/>
        </w:rPr>
        <w:t xml:space="preserve"> с учителем-дефектологом: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sz w:val="24"/>
          <w:szCs w:val="24"/>
        </w:rPr>
      </w:pP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sz w:val="24"/>
          <w:szCs w:val="24"/>
        </w:rPr>
      </w:pPr>
      <w:r w:rsidRPr="00E52FF5">
        <w:rPr>
          <w:rFonts w:ascii="Times New Roman" w:hAnsi="Times New Roman" w:cs="Times New Roman"/>
          <w:b/>
          <w:sz w:val="24"/>
          <w:szCs w:val="24"/>
        </w:rPr>
        <w:t>1. Совершенствование движений и сенсо-моторного развития:</w:t>
      </w:r>
    </w:p>
    <w:p w:rsidR="00E81B93" w:rsidRPr="00E52FF5" w:rsidRDefault="00E81B93" w:rsidP="00333A58">
      <w:pPr>
        <w:numPr>
          <w:ilvl w:val="0"/>
          <w:numId w:val="1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мелкой моторики кисти и пальцев рук;</w:t>
      </w:r>
    </w:p>
    <w:p w:rsidR="00E81B93" w:rsidRPr="00E52FF5" w:rsidRDefault="00E81B93" w:rsidP="00333A58">
      <w:pPr>
        <w:numPr>
          <w:ilvl w:val="0"/>
          <w:numId w:val="1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навыков каллиграфии;</w:t>
      </w:r>
    </w:p>
    <w:p w:rsidR="00E81B93" w:rsidRPr="00E52FF5" w:rsidRDefault="00E81B93" w:rsidP="00333A58">
      <w:pPr>
        <w:numPr>
          <w:ilvl w:val="0"/>
          <w:numId w:val="1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артикуляционной моторики;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sz w:val="24"/>
          <w:szCs w:val="24"/>
        </w:rPr>
      </w:pPr>
      <w:r w:rsidRPr="00E52FF5">
        <w:rPr>
          <w:rFonts w:ascii="Times New Roman" w:hAnsi="Times New Roman" w:cs="Times New Roman"/>
          <w:b/>
          <w:sz w:val="24"/>
          <w:szCs w:val="24"/>
        </w:rPr>
        <w:t>2. Коррекция отдельных сторон психической деятельности:</w:t>
      </w:r>
    </w:p>
    <w:p w:rsidR="00E81B93" w:rsidRPr="00E52FF5" w:rsidRDefault="00E81B93" w:rsidP="00333A58">
      <w:pPr>
        <w:numPr>
          <w:ilvl w:val="0"/>
          <w:numId w:val="2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зрительного восприятия и узнавания;</w:t>
      </w:r>
    </w:p>
    <w:p w:rsidR="00E81B93" w:rsidRPr="00E52FF5" w:rsidRDefault="00E81B93" w:rsidP="00333A58">
      <w:pPr>
        <w:numPr>
          <w:ilvl w:val="0"/>
          <w:numId w:val="2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зрительной памяти и внимания;</w:t>
      </w:r>
    </w:p>
    <w:p w:rsidR="00E81B93" w:rsidRPr="00E52FF5" w:rsidRDefault="00E81B93" w:rsidP="00333A58">
      <w:pPr>
        <w:numPr>
          <w:ilvl w:val="0"/>
          <w:numId w:val="2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Формирование обобщенных представлений о свойствах предметов (цвет, форма, величина);</w:t>
      </w:r>
    </w:p>
    <w:p w:rsidR="00E81B93" w:rsidRPr="00E52FF5" w:rsidRDefault="00E81B93" w:rsidP="00333A58">
      <w:pPr>
        <w:numPr>
          <w:ilvl w:val="0"/>
          <w:numId w:val="2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 и ориентации;</w:t>
      </w:r>
    </w:p>
    <w:p w:rsidR="00E81B93" w:rsidRPr="00E52FF5" w:rsidRDefault="00E81B93" w:rsidP="00333A58">
      <w:pPr>
        <w:numPr>
          <w:ilvl w:val="0"/>
          <w:numId w:val="2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представлений о времени;</w:t>
      </w:r>
    </w:p>
    <w:p w:rsidR="00E81B93" w:rsidRPr="00E52FF5" w:rsidRDefault="00E81B93" w:rsidP="00333A58">
      <w:pPr>
        <w:numPr>
          <w:ilvl w:val="0"/>
          <w:numId w:val="2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слухового внимания и памяти;</w:t>
      </w:r>
    </w:p>
    <w:p w:rsidR="00E81B93" w:rsidRPr="00E52FF5" w:rsidRDefault="00E81B93" w:rsidP="00333A58">
      <w:pPr>
        <w:numPr>
          <w:ilvl w:val="0"/>
          <w:numId w:val="2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фонетико-фонематических представлений, формирование звукового анализа.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sz w:val="24"/>
          <w:szCs w:val="24"/>
        </w:rPr>
      </w:pPr>
      <w:r w:rsidRPr="00E52FF5">
        <w:rPr>
          <w:rFonts w:ascii="Times New Roman" w:hAnsi="Times New Roman" w:cs="Times New Roman"/>
          <w:b/>
          <w:sz w:val="24"/>
          <w:szCs w:val="24"/>
        </w:rPr>
        <w:t>3. Развитие основных мыслительных операций:</w:t>
      </w:r>
    </w:p>
    <w:p w:rsidR="00E81B93" w:rsidRPr="00E52FF5" w:rsidRDefault="00E81B93" w:rsidP="00333A58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Навыков соотнесенного анализа;</w:t>
      </w:r>
    </w:p>
    <w:p w:rsidR="00E81B93" w:rsidRPr="00E52FF5" w:rsidRDefault="00E81B93" w:rsidP="00333A58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Навыков группировки и классификации (на базе овладения основными родовыми понятиями);</w:t>
      </w:r>
    </w:p>
    <w:p w:rsidR="00E81B93" w:rsidRPr="00E52FF5" w:rsidRDefault="00E81B93" w:rsidP="00333A58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Умения работать по словесной и письменной инструкции, алгоритму;</w:t>
      </w:r>
    </w:p>
    <w:p w:rsidR="00E81B93" w:rsidRPr="00E52FF5" w:rsidRDefault="00E81B93" w:rsidP="00333A58">
      <w:pPr>
        <w:numPr>
          <w:ilvl w:val="0"/>
          <w:numId w:val="3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Умения планировать деятельность, развитие комбинаторных способностей.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sz w:val="24"/>
          <w:szCs w:val="24"/>
        </w:rPr>
      </w:pPr>
      <w:r w:rsidRPr="00E52FF5">
        <w:rPr>
          <w:rFonts w:ascii="Times New Roman" w:hAnsi="Times New Roman" w:cs="Times New Roman"/>
          <w:b/>
          <w:sz w:val="24"/>
          <w:szCs w:val="24"/>
        </w:rPr>
        <w:t>4. Развитие различных видов мышления:</w:t>
      </w:r>
    </w:p>
    <w:p w:rsidR="00E81B93" w:rsidRPr="00E52FF5" w:rsidRDefault="00E81B93" w:rsidP="00333A58">
      <w:pPr>
        <w:numPr>
          <w:ilvl w:val="0"/>
          <w:numId w:val="4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наглядно-образного мышления;</w:t>
      </w:r>
    </w:p>
    <w:p w:rsidR="00E81B93" w:rsidRPr="00E52FF5" w:rsidRDefault="00E81B93" w:rsidP="00333A58">
      <w:pPr>
        <w:numPr>
          <w:ilvl w:val="0"/>
          <w:numId w:val="4"/>
        </w:numPr>
        <w:spacing w:after="0" w:line="240" w:lineRule="auto"/>
        <w:ind w:left="57" w:right="57" w:firstLine="567"/>
        <w:rPr>
          <w:rFonts w:ascii="Times New Roman" w:hAnsi="Times New Roman" w:cs="Times New Roman"/>
          <w:sz w:val="24"/>
          <w:szCs w:val="24"/>
        </w:rPr>
      </w:pPr>
      <w:r w:rsidRPr="00E52FF5">
        <w:rPr>
          <w:rFonts w:ascii="Times New Roman" w:hAnsi="Times New Roman" w:cs="Times New Roman"/>
          <w:sz w:val="24"/>
          <w:szCs w:val="24"/>
        </w:rPr>
        <w:t>Развитие словесно-логического мышления (умение видеть и устанавливать связи между предметами, явлениями и событиями).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sz w:val="24"/>
          <w:szCs w:val="24"/>
        </w:rPr>
      </w:pPr>
      <w:r w:rsidRPr="00E52FF5">
        <w:rPr>
          <w:rFonts w:ascii="Times New Roman" w:hAnsi="Times New Roman" w:cs="Times New Roman"/>
          <w:b/>
          <w:sz w:val="24"/>
          <w:szCs w:val="24"/>
        </w:rPr>
        <w:t>5. Коррекция нарушений в развитии эмоционально-личностной сферы (релаксационные упражнения для мимики лица, драматизация, чтение по ролям).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sz w:val="24"/>
          <w:szCs w:val="24"/>
        </w:rPr>
      </w:pPr>
      <w:r w:rsidRPr="00E52FF5">
        <w:rPr>
          <w:rFonts w:ascii="Times New Roman" w:hAnsi="Times New Roman" w:cs="Times New Roman"/>
          <w:b/>
          <w:sz w:val="24"/>
          <w:szCs w:val="24"/>
        </w:rPr>
        <w:t>6. Развитие речи, овладение техникой речи.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sz w:val="24"/>
          <w:szCs w:val="24"/>
        </w:rPr>
      </w:pPr>
      <w:r w:rsidRPr="00E52FF5">
        <w:rPr>
          <w:rFonts w:ascii="Times New Roman" w:hAnsi="Times New Roman" w:cs="Times New Roman"/>
          <w:b/>
          <w:sz w:val="24"/>
          <w:szCs w:val="24"/>
        </w:rPr>
        <w:t>7. Расширение представлений об окружающем мире и обогащение словаря.</w:t>
      </w:r>
    </w:p>
    <w:p w:rsidR="00E81B93" w:rsidRPr="00E52FF5" w:rsidRDefault="00E81B93" w:rsidP="00333A58">
      <w:pPr>
        <w:spacing w:after="0" w:line="240" w:lineRule="auto"/>
        <w:ind w:left="57" w:right="57" w:firstLine="567"/>
        <w:rPr>
          <w:rFonts w:ascii="Times New Roman" w:hAnsi="Times New Roman" w:cs="Times New Roman"/>
          <w:b/>
          <w:sz w:val="24"/>
          <w:szCs w:val="24"/>
        </w:rPr>
      </w:pPr>
      <w:r w:rsidRPr="00E52FF5">
        <w:rPr>
          <w:rFonts w:ascii="Times New Roman" w:hAnsi="Times New Roman" w:cs="Times New Roman"/>
          <w:b/>
          <w:sz w:val="24"/>
          <w:szCs w:val="24"/>
        </w:rPr>
        <w:t>8. Коррекция индивидуальных пробелов в знаниях.</w:t>
      </w:r>
    </w:p>
    <w:p w:rsidR="00E81B93" w:rsidRPr="00F00D57" w:rsidRDefault="00E81B93" w:rsidP="00F00D57">
      <w:pPr>
        <w:pStyle w:val="a3"/>
        <w:spacing w:before="0" w:beforeAutospacing="0" w:after="0" w:afterAutospacing="0"/>
        <w:ind w:right="57"/>
        <w:jc w:val="center"/>
        <w:rPr>
          <w:b/>
          <w:bCs/>
          <w:sz w:val="28"/>
        </w:rPr>
      </w:pPr>
      <w:r w:rsidRPr="00F00D57">
        <w:rPr>
          <w:b/>
          <w:sz w:val="28"/>
        </w:rPr>
        <w:t>Содержание учебных тем.</w:t>
      </w:r>
    </w:p>
    <w:p w:rsidR="00BA6B58" w:rsidRDefault="00BA6B58" w:rsidP="00333A58">
      <w:pPr>
        <w:pStyle w:val="a3"/>
        <w:spacing w:before="0" w:beforeAutospacing="0" w:after="0" w:afterAutospacing="0"/>
        <w:ind w:left="57" w:right="57"/>
        <w:rPr>
          <w:b/>
          <w:bCs/>
        </w:rPr>
      </w:pPr>
    </w:p>
    <w:p w:rsidR="00E81B93" w:rsidRPr="00BA6B58" w:rsidRDefault="00000CCF" w:rsidP="00333A58">
      <w:pPr>
        <w:pStyle w:val="a3"/>
        <w:spacing w:before="0" w:beforeAutospacing="0" w:after="0" w:afterAutospacing="0"/>
        <w:ind w:left="57" w:right="57"/>
        <w:rPr>
          <w:sz w:val="28"/>
        </w:rPr>
      </w:pPr>
      <w:r>
        <w:rPr>
          <w:b/>
          <w:bCs/>
          <w:sz w:val="28"/>
        </w:rPr>
        <w:t>1</w:t>
      </w:r>
      <w:r w:rsidR="00E81B93" w:rsidRPr="00BA6B58">
        <w:rPr>
          <w:b/>
          <w:bCs/>
          <w:sz w:val="28"/>
        </w:rPr>
        <w:t xml:space="preserve"> класс</w:t>
      </w:r>
      <w:r w:rsidR="00F448DB">
        <w:rPr>
          <w:b/>
          <w:bCs/>
          <w:sz w:val="28"/>
        </w:rPr>
        <w:t xml:space="preserve"> </w:t>
      </w:r>
    </w:p>
    <w:p w:rsidR="00E81B93" w:rsidRPr="00E52FF5" w:rsidRDefault="00E81B93" w:rsidP="006B6724">
      <w:pPr>
        <w:pStyle w:val="a3"/>
        <w:spacing w:before="0" w:beforeAutospacing="0" w:after="0" w:afterAutospacing="0"/>
        <w:ind w:left="57" w:right="57" w:firstLine="567"/>
      </w:pPr>
      <w:r w:rsidRPr="00E52FF5">
        <w:rPr>
          <w:b/>
          <w:bCs/>
        </w:rPr>
        <w:t>Развитие аналитико-синтетической сферы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lastRenderedPageBreak/>
        <w:t>Переход от наглядно-действенного мышления к наглядно-образному с обобщением на наглядном уровне в работе над математическими навыками. Развитие способности анализировать простые закономерности. Умение выделять в явлении природы разные особенности, вычленять в предмете разные свойства и качества.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Упражнения на простейший анализ с практическим и мысленным расчленением объекта на составные элементы; сравнение предметов с указанием их сходства и различия по заданным признакам: цвету, размеру, форме, количеству, функциям и т.д.; различные виды задач на группировку: “Исключи лишнее”, “Сходство и различие”, “Продолжи закономерн</w:t>
      </w:r>
      <w:r w:rsidR="000228B7">
        <w:t xml:space="preserve">ость”; аналитические задачи </w:t>
      </w:r>
      <w:r w:rsidRPr="00E52FF5">
        <w:t>с прямым утверждением.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rPr>
          <w:b/>
          <w:bCs/>
        </w:rPr>
        <w:t>Развитие внимания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Развитие навыков сосредоточения и устойчивости внимания при работе над вычислительными задачами и развитием речи. Упражнения на поиски ходов в простых лабиринтах; “Графический диктант” с выявлением закономерностей (по визуальному образцу); составление простых узоров из карточек по образцу (“Мозаика”); знакомство с игрой “Муха” — 1-й уровень (с указкой у доски); игры: “Внимательный художник”, “Точки”, “И мы...”, “Запутанные дорожки”.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rPr>
          <w:b/>
          <w:bCs/>
        </w:rPr>
        <w:t>Развитие пространственного восприятия и воображения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Развитие пространственной ориентировки, восприятия глубины и объема, выделение фигуры из фона. Формирование элементов конструктивных навыков и воображения.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Упражнения на развитие пространственной координации (понятия — слева, справа, перед, за и т.п.): “Графический диктант”, наложенные рисунки, составление мозаики из 4 элементов с зарисовыванием в тетрадь, нахождение заданной фигуры из двух или более изображений. Игры на перевоплощение.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rPr>
          <w:b/>
          <w:bCs/>
        </w:rPr>
        <w:t>Развитие памяти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 xml:space="preserve">Развитие объема и устойчивости визуальной памяти в работе над ликвидацией пробелов вычислительных и речевых навыков. 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Упражнения на запоминание различных предметов (5-6 предметов без учета месторасположения), игры “Внимательный художник”, “Найди отличия”.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rPr>
          <w:b/>
          <w:bCs/>
        </w:rPr>
        <w:t>Развитие личностно-мотивационной сферы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Формирование учебной мотивации, снятие тревожности и других невротических комплексов, связанных с периодом адаптации.</w:t>
      </w:r>
    </w:p>
    <w:p w:rsidR="00E81B93" w:rsidRPr="00E52FF5" w:rsidRDefault="00E81B93" w:rsidP="00333A58">
      <w:pPr>
        <w:pStyle w:val="a3"/>
        <w:spacing w:before="0" w:beforeAutospacing="0" w:after="0" w:afterAutospacing="0"/>
        <w:ind w:left="57" w:right="57" w:firstLine="567"/>
      </w:pPr>
      <w:r w:rsidRPr="00E52FF5">
        <w:t>Упражнения-этюды на перевоплощение, рисунки “Моя проблема”, тестирование уровня тревожности с помощью методики “Дом. Дерево. Человек”.</w:t>
      </w:r>
    </w:p>
    <w:p w:rsidR="00E81B93" w:rsidRDefault="00E81B93" w:rsidP="00333A58">
      <w:pPr>
        <w:pStyle w:val="a3"/>
        <w:spacing w:before="0" w:beforeAutospacing="0" w:after="0" w:afterAutospacing="0"/>
        <w:ind w:left="57" w:right="57" w:firstLine="567"/>
        <w:rPr>
          <w:b/>
          <w:bCs/>
        </w:rPr>
      </w:pPr>
    </w:p>
    <w:p w:rsidR="00F448DB" w:rsidRDefault="00F448DB" w:rsidP="00333A58">
      <w:pPr>
        <w:pStyle w:val="a3"/>
        <w:spacing w:before="0" w:beforeAutospacing="0" w:after="0" w:afterAutospacing="0"/>
        <w:ind w:left="57" w:right="57" w:firstLine="567"/>
        <w:rPr>
          <w:b/>
          <w:bCs/>
        </w:rPr>
      </w:pPr>
    </w:p>
    <w:p w:rsidR="00F448DB" w:rsidRDefault="00F448DB" w:rsidP="00333A58">
      <w:pPr>
        <w:pStyle w:val="a3"/>
        <w:spacing w:before="0" w:beforeAutospacing="0" w:after="0" w:afterAutospacing="0"/>
        <w:ind w:left="57" w:right="57" w:firstLine="567"/>
        <w:rPr>
          <w:b/>
          <w:bCs/>
        </w:rPr>
      </w:pPr>
    </w:p>
    <w:p w:rsidR="00BA6B58" w:rsidRDefault="00BA6B58" w:rsidP="00333A58">
      <w:pPr>
        <w:pStyle w:val="a3"/>
        <w:spacing w:before="0" w:beforeAutospacing="0" w:after="0" w:afterAutospacing="0"/>
        <w:ind w:left="57" w:right="57"/>
        <w:rPr>
          <w:b/>
          <w:bCs/>
        </w:rPr>
      </w:pPr>
    </w:p>
    <w:p w:rsidR="00C7299D" w:rsidRDefault="00C7299D" w:rsidP="00333A58">
      <w:pPr>
        <w:pStyle w:val="a3"/>
        <w:spacing w:before="0" w:beforeAutospacing="0" w:after="0" w:afterAutospacing="0"/>
        <w:ind w:left="57" w:right="57"/>
        <w:rPr>
          <w:b/>
          <w:bCs/>
        </w:rPr>
      </w:pPr>
    </w:p>
    <w:p w:rsidR="00C7299D" w:rsidRDefault="00C7299D" w:rsidP="00333A58">
      <w:pPr>
        <w:pStyle w:val="a3"/>
        <w:spacing w:before="0" w:beforeAutospacing="0" w:after="0" w:afterAutospacing="0"/>
        <w:ind w:left="57" w:right="57"/>
        <w:rPr>
          <w:b/>
          <w:bCs/>
        </w:rPr>
      </w:pPr>
    </w:p>
    <w:p w:rsidR="00C7299D" w:rsidRDefault="00C7299D" w:rsidP="00333A58">
      <w:pPr>
        <w:pStyle w:val="a3"/>
        <w:spacing w:before="0" w:beforeAutospacing="0" w:after="0" w:afterAutospacing="0"/>
        <w:ind w:left="57" w:right="57"/>
        <w:rPr>
          <w:b/>
          <w:bCs/>
        </w:rPr>
      </w:pPr>
    </w:p>
    <w:p w:rsidR="00C7299D" w:rsidRDefault="00C7299D" w:rsidP="00333A58">
      <w:pPr>
        <w:pStyle w:val="a3"/>
        <w:spacing w:before="0" w:beforeAutospacing="0" w:after="0" w:afterAutospacing="0"/>
        <w:ind w:left="57" w:right="57"/>
        <w:rPr>
          <w:b/>
          <w:bCs/>
        </w:rPr>
      </w:pPr>
    </w:p>
    <w:p w:rsidR="00C7299D" w:rsidRDefault="00C7299D" w:rsidP="00333A58">
      <w:pPr>
        <w:pStyle w:val="a3"/>
        <w:spacing w:before="0" w:beforeAutospacing="0" w:after="0" w:afterAutospacing="0"/>
        <w:ind w:left="57" w:right="57"/>
        <w:rPr>
          <w:b/>
          <w:bCs/>
        </w:rPr>
      </w:pPr>
    </w:p>
    <w:p w:rsidR="00C7299D" w:rsidRDefault="00C7299D" w:rsidP="00333A58">
      <w:pPr>
        <w:pStyle w:val="a3"/>
        <w:spacing w:before="0" w:beforeAutospacing="0" w:after="0" w:afterAutospacing="0"/>
        <w:ind w:left="57" w:right="57"/>
        <w:rPr>
          <w:b/>
          <w:bCs/>
        </w:rPr>
      </w:pPr>
    </w:p>
    <w:p w:rsidR="00C7299D" w:rsidRDefault="00C7299D" w:rsidP="000228B7">
      <w:pPr>
        <w:pStyle w:val="a3"/>
        <w:spacing w:before="0" w:beforeAutospacing="0" w:after="0" w:afterAutospacing="0"/>
        <w:ind w:right="57"/>
        <w:rPr>
          <w:b/>
          <w:bCs/>
        </w:rPr>
      </w:pPr>
    </w:p>
    <w:p w:rsidR="00C7299D" w:rsidRDefault="00C7299D" w:rsidP="00333A58">
      <w:pPr>
        <w:pStyle w:val="a3"/>
        <w:spacing w:before="0" w:beforeAutospacing="0" w:after="0" w:afterAutospacing="0"/>
        <w:ind w:left="57" w:right="57"/>
        <w:rPr>
          <w:b/>
          <w:bCs/>
        </w:rPr>
      </w:pPr>
    </w:p>
    <w:p w:rsidR="007B7188" w:rsidRDefault="007B7188" w:rsidP="00333A58">
      <w:pPr>
        <w:pStyle w:val="a3"/>
        <w:spacing w:before="0" w:beforeAutospacing="0" w:after="0" w:afterAutospacing="0"/>
        <w:ind w:left="57" w:right="57"/>
        <w:rPr>
          <w:b/>
          <w:bCs/>
        </w:rPr>
      </w:pPr>
    </w:p>
    <w:p w:rsidR="006A6DD9" w:rsidRDefault="00EF2C98" w:rsidP="006A6DD9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DD9">
        <w:rPr>
          <w:rFonts w:ascii="Times New Roman" w:hAnsi="Times New Roman" w:cs="Times New Roman"/>
          <w:b/>
          <w:sz w:val="24"/>
          <w:szCs w:val="24"/>
        </w:rPr>
        <w:t>1</w:t>
      </w:r>
      <w:r w:rsidR="00E81B93" w:rsidRPr="006A6DD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7B71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9"/>
        <w:gridCol w:w="74"/>
        <w:gridCol w:w="2628"/>
        <w:gridCol w:w="3157"/>
        <w:gridCol w:w="2489"/>
        <w:gridCol w:w="3633"/>
        <w:gridCol w:w="2551"/>
      </w:tblGrid>
      <w:tr w:rsidR="006A6DD9" w:rsidRPr="00E52FF5" w:rsidTr="00681E70">
        <w:tc>
          <w:tcPr>
            <w:tcW w:w="919" w:type="dxa"/>
          </w:tcPr>
          <w:p w:rsidR="006A6DD9" w:rsidRPr="00CC797F" w:rsidRDefault="006A6DD9" w:rsidP="00CC797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702" w:type="dxa"/>
            <w:gridSpan w:val="2"/>
          </w:tcPr>
          <w:p w:rsidR="006A6DD9" w:rsidRDefault="006A6DD9" w:rsidP="006A6DD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D9" w:rsidRPr="00E52FF5" w:rsidRDefault="006A6DD9" w:rsidP="006A6DD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57" w:type="dxa"/>
          </w:tcPr>
          <w:p w:rsidR="006A6DD9" w:rsidRDefault="006A6DD9" w:rsidP="006A6DD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D9" w:rsidRPr="00E52FF5" w:rsidRDefault="006A6DD9" w:rsidP="006A6DD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89" w:type="dxa"/>
          </w:tcPr>
          <w:p w:rsidR="006A6DD9" w:rsidRDefault="006A6DD9" w:rsidP="006A6DD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D9" w:rsidRPr="00E52FF5" w:rsidRDefault="006A6DD9" w:rsidP="006A6DD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</w:t>
            </w:r>
          </w:p>
        </w:tc>
        <w:tc>
          <w:tcPr>
            <w:tcW w:w="3633" w:type="dxa"/>
          </w:tcPr>
          <w:p w:rsidR="006A6DD9" w:rsidRPr="00E52FF5" w:rsidRDefault="006A6DD9" w:rsidP="006A6DD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коррекционно-воспитательного процесса</w:t>
            </w:r>
          </w:p>
        </w:tc>
        <w:tc>
          <w:tcPr>
            <w:tcW w:w="2551" w:type="dxa"/>
          </w:tcPr>
          <w:p w:rsidR="006A6DD9" w:rsidRDefault="006A6DD9" w:rsidP="006A6DD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D9" w:rsidRDefault="006A6DD9" w:rsidP="006A6DD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A6DD9" w:rsidRDefault="006A6DD9" w:rsidP="006A6DD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DD9" w:rsidRPr="00E52FF5" w:rsidRDefault="006A6DD9" w:rsidP="006A6DD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                 факт</w:t>
            </w:r>
          </w:p>
        </w:tc>
      </w:tr>
      <w:tr w:rsidR="006A6DD9" w:rsidRPr="00E52FF5" w:rsidTr="00681E70">
        <w:tc>
          <w:tcPr>
            <w:tcW w:w="91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  <w:tc>
          <w:tcPr>
            <w:tcW w:w="11981" w:type="dxa"/>
            <w:gridSpan w:val="5"/>
          </w:tcPr>
          <w:p w:rsidR="006A6DD9" w:rsidRPr="00381201" w:rsidRDefault="008E2D4A" w:rsidP="008E2D4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Диагностическое занятие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6DD9" w:rsidRPr="00381201" w:rsidRDefault="00156053" w:rsidP="001560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06-15.09</w:t>
            </w:r>
          </w:p>
        </w:tc>
      </w:tr>
      <w:tr w:rsidR="006A6DD9" w:rsidRPr="00E52FF5" w:rsidTr="00681E70">
        <w:tc>
          <w:tcPr>
            <w:tcW w:w="91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2" w:type="dxa"/>
            <w:gridSpan w:val="2"/>
          </w:tcPr>
          <w:p w:rsidR="006A6DD9" w:rsidRPr="00E52FF5" w:rsidRDefault="006A6DD9" w:rsidP="00174EB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величине, длине, ш</w:t>
            </w:r>
            <w:r w:rsidR="00174EBA">
              <w:rPr>
                <w:rFonts w:ascii="Times New Roman" w:hAnsi="Times New Roman" w:cs="Times New Roman"/>
                <w:sz w:val="24"/>
                <w:szCs w:val="24"/>
              </w:rPr>
              <w:t>ирине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Научиться различать предметы и находить одинаковые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Величина, масса, размер</w:t>
            </w:r>
          </w:p>
        </w:tc>
        <w:tc>
          <w:tcPr>
            <w:tcW w:w="3633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восприятия, сенсорное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Коррекция мелкой моторики.</w:t>
            </w: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  <w:gridSpan w:val="2"/>
          </w:tcPr>
          <w:p w:rsidR="006A6DD9" w:rsidRDefault="006A6DD9" w:rsidP="00CC797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Осень. </w:t>
            </w:r>
            <w:r w:rsidR="00F63150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</w:p>
          <w:p w:rsidR="006A6DD9" w:rsidRDefault="006A6DD9" w:rsidP="00CC797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CC797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CC797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CC797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Pr="00E52FF5" w:rsidRDefault="00F63150" w:rsidP="00CC797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трафаретами. Осенняя пора.</w:t>
            </w:r>
          </w:p>
        </w:tc>
        <w:tc>
          <w:tcPr>
            <w:tcW w:w="3157" w:type="dxa"/>
          </w:tcPr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Знакомство с характерными признаками, осенними месяцами, погодой данного времени года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формы листьев.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деревьев.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Похолодание, листопад, осадки, сентябрь, октябрь, 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сезонных явлениях, развитие речи, развитие наглядно-образного мышления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A6DD9" w:rsidRPr="00E52FF5" w:rsidRDefault="006A6DD9" w:rsidP="00E8107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6A6DD9" w:rsidRDefault="006A6DD9" w:rsidP="00E8107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Временные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Год. Месяц.</w:t>
            </w:r>
          </w:p>
          <w:p w:rsidR="006A6DD9" w:rsidRDefault="006A6DD9" w:rsidP="00E8107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Временные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Дни недели. Время суток.</w:t>
            </w:r>
          </w:p>
          <w:p w:rsidR="006A6DD9" w:rsidRPr="00E52FF5" w:rsidRDefault="006A6DD9" w:rsidP="00E8107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Временные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Время суток.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Знакомство с частями суток, с их последовательностью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День, ночь, вечер, утро; сегодня, вчера, завтра, позавчера, послезавтра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речи, развитие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Развитие временных представлений.</w:t>
            </w: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2" w:type="dxa"/>
            <w:gridSpan w:val="2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кабинет.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Style w:val="c1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Звук. Буква.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Знакомство с 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(кабинетом учителя-дефектолога).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навыков каллиграфии.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Доска, парта, одноклассник,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-дефектолог, учитель, классный руководитель, воспитатель ГПД.</w:t>
            </w:r>
          </w:p>
        </w:tc>
        <w:tc>
          <w:tcPr>
            <w:tcW w:w="3633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навыков пространственной ориентировки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мелкой моторики.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2" w:type="dxa"/>
            <w:gridSpan w:val="2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Зрительный диктант.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Числовой ряд от 1 до 5</w:t>
            </w: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Прямой счёт.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Обратный счёт.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порядка при счете, количества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предметов.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порядку</w:t>
            </w:r>
          </w:p>
        </w:tc>
        <w:tc>
          <w:tcPr>
            <w:tcW w:w="3633" w:type="dxa"/>
          </w:tcPr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внимания, развитие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зрительного восприятия, 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02" w:type="dxa"/>
            <w:gridSpan w:val="2"/>
          </w:tcPr>
          <w:p w:rsidR="006A6DD9" w:rsidRPr="00E52FF5" w:rsidRDefault="006A6DD9" w:rsidP="0038120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и представлений о членах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Родители, родственники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речи, развитие внимания к окружающим людям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A6DD9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2" w:type="dxa"/>
            <w:gridSpan w:val="2"/>
          </w:tcPr>
          <w:p w:rsidR="006A6DD9" w:rsidRDefault="006A6DD9" w:rsidP="00381201">
            <w:pPr>
              <w:spacing w:after="0" w:line="240" w:lineRule="auto"/>
              <w:ind w:left="57" w:right="57"/>
              <w:rPr>
                <w:rStyle w:val="c10"/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  <w:p w:rsidR="006A6DD9" w:rsidRDefault="006A6DD9" w:rsidP="00381201">
            <w:pPr>
              <w:spacing w:after="0" w:line="240" w:lineRule="auto"/>
              <w:ind w:left="57" w:right="57"/>
              <w:rPr>
                <w:rStyle w:val="c10"/>
                <w:rFonts w:ascii="Times New Roman" w:hAnsi="Times New Roman" w:cs="Times New Roman"/>
                <w:sz w:val="24"/>
                <w:szCs w:val="24"/>
              </w:rPr>
            </w:pPr>
          </w:p>
          <w:p w:rsidR="006A6DD9" w:rsidRPr="00E52FF5" w:rsidRDefault="006A6DD9" w:rsidP="0038120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предложения.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написания предложения.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Начало, конец предложения.</w:t>
            </w:r>
          </w:p>
        </w:tc>
        <w:tc>
          <w:tcPr>
            <w:tcW w:w="3633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восприятия, внимания, формирование знаний правил русского языка.</w:t>
            </w: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2" w:type="dxa"/>
            <w:gridSpan w:val="2"/>
          </w:tcPr>
          <w:p w:rsidR="006A6DD9" w:rsidRPr="00E52FF5" w:rsidRDefault="006A6DD9" w:rsidP="0038120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Сложение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и вычитание чисел в пределах 5</w:t>
            </w: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Понятия: сложить, вычесть, плюс, минус.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Сложить, вычесть, плюс, минус.</w:t>
            </w:r>
          </w:p>
        </w:tc>
        <w:tc>
          <w:tcPr>
            <w:tcW w:w="3633" w:type="dxa"/>
          </w:tcPr>
          <w:p w:rsidR="006A6DD9" w:rsidRPr="00E52FF5" w:rsidRDefault="006A6DD9" w:rsidP="006B67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речи, расширение математических представлений.</w:t>
            </w:r>
          </w:p>
        </w:tc>
        <w:tc>
          <w:tcPr>
            <w:tcW w:w="2551" w:type="dxa"/>
          </w:tcPr>
          <w:p w:rsidR="006A6DD9" w:rsidRPr="00E52FF5" w:rsidRDefault="006A6DD9" w:rsidP="006B67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2" w:type="dxa"/>
            <w:gridSpan w:val="2"/>
          </w:tcPr>
          <w:p w:rsidR="006A6DD9" w:rsidRPr="00E52FF5" w:rsidRDefault="006A6DD9" w:rsidP="0038120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прямых </w:t>
            </w:r>
          </w:p>
          <w:p w:rsidR="006A6DD9" w:rsidRPr="00E52FF5" w:rsidRDefault="006A6DD9" w:rsidP="00CF54C3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линий.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Вертикальные и горизонтальные прямые линии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Прямая линия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внимания, развитие зрительного восприятия,  формирование </w:t>
            </w:r>
          </w:p>
          <w:p w:rsidR="006A6DD9" w:rsidRPr="00E52FF5" w:rsidRDefault="006A6DD9" w:rsidP="006B67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элементарных математических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2" w:type="dxa"/>
            <w:gridSpan w:val="2"/>
          </w:tcPr>
          <w:p w:rsidR="006A6DD9" w:rsidRPr="00E52FF5" w:rsidRDefault="006A6DD9" w:rsidP="0038120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52FF5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а, отвечающие</w:t>
            </w:r>
            <w:r w:rsidRPr="00E52FF5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 xml:space="preserve"> на вопросы кто?  и что?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тактильно узнавать 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Много, гладкий, живой и неживой  предмет</w:t>
            </w:r>
          </w:p>
        </w:tc>
        <w:tc>
          <w:tcPr>
            <w:tcW w:w="3633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моторики, развитие тактильного восприятия. Формирование навыков грамотного письма.</w:t>
            </w: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2" w:type="dxa"/>
            <w:gridSpan w:val="2"/>
          </w:tcPr>
          <w:p w:rsidR="006A6DD9" w:rsidRPr="00E52FF5" w:rsidRDefault="006A6DD9" w:rsidP="0038120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различиями и сходством геометрических фигур.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 –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круг-круглый ит.д.</w:t>
            </w:r>
          </w:p>
        </w:tc>
        <w:tc>
          <w:tcPr>
            <w:tcW w:w="3633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внимания, развитие зрительного восприятия,  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D9" w:rsidRPr="00E52FF5" w:rsidTr="00681E70">
        <w:tc>
          <w:tcPr>
            <w:tcW w:w="91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2" w:type="dxa"/>
            <w:gridSpan w:val="2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Части и целое</w:t>
            </w:r>
          </w:p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Обобщающее занятие.</w:t>
            </w:r>
          </w:p>
        </w:tc>
        <w:tc>
          <w:tcPr>
            <w:tcW w:w="3157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узнавать предмет по части и собирать из частей целый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Целый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(целое, целая)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,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6A6DD9" w:rsidRPr="00E52FF5" w:rsidRDefault="006A6DD9" w:rsidP="00681E7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целостного и дифференцированного восприятия, развитие зрительного внимания, развитие наглядно-образного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A6DD9" w:rsidRPr="00E52FF5" w:rsidRDefault="006A6DD9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Состав числа, порядок числа, соотнесение с предметами, 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Один, первый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представлений, 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0" w:rsidRPr="00681E70" w:rsidRDefault="00681E70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2054BF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628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Шнуров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Default="002E458B" w:rsidP="002054BF">
            <w:pPr>
              <w:spacing w:after="0" w:line="240" w:lineRule="auto"/>
              <w:ind w:right="57"/>
              <w:rPr>
                <w:rStyle w:val="c10"/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Большая буква в именах и фамилиях людей</w:t>
            </w:r>
            <w:r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Pr="00E52FF5" w:rsidRDefault="002E458B" w:rsidP="002054B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буква в кличках животных.</w:t>
            </w:r>
          </w:p>
        </w:tc>
        <w:tc>
          <w:tcPr>
            <w:tcW w:w="3157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шнуровать, завязывать, заплетать.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грамотного письма.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Бант, шнурок, узел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Имена людей, клички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развитие координации движений. Заучивание правил правописания.</w:t>
            </w:r>
          </w:p>
        </w:tc>
        <w:tc>
          <w:tcPr>
            <w:tcW w:w="2551" w:type="dxa"/>
          </w:tcPr>
          <w:p w:rsidR="00544EB7" w:rsidRDefault="00544EB7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B7" w:rsidRPr="00544EB7" w:rsidRDefault="00544EB7" w:rsidP="00544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B7" w:rsidRDefault="00544EB7" w:rsidP="00544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544EB7" w:rsidRDefault="00544EB7" w:rsidP="00544EB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8" w:type="dxa"/>
          </w:tcPr>
          <w:p w:rsidR="002E458B" w:rsidRPr="00E52FF5" w:rsidRDefault="002E458B" w:rsidP="002054B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  <w:r w:rsidR="00B64EE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Состав числа, порядок числа,, соотнесение с предметами, 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Присчитывание, отсчитывание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28" w:type="dxa"/>
          </w:tcPr>
          <w:p w:rsidR="002E458B" w:rsidRPr="00E52FF5" w:rsidRDefault="002E458B" w:rsidP="002054B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Чистописание.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Элементы строчных, заглавных букв: крючки, петли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внимания и зрительного восприятия, развитие зрительно-моторной координации, формирование пространственной ориентировки на листе бумаги при написании в тетради.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28" w:type="dxa"/>
          </w:tcPr>
          <w:p w:rsidR="002E458B" w:rsidRPr="00E52FF5" w:rsidRDefault="002E458B" w:rsidP="002054B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 от 6 до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числа, порядок числа,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соотнесение с предметами, 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Числовой 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28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людей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Эмоции. Настроение.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Чистописание.</w:t>
            </w:r>
          </w:p>
        </w:tc>
        <w:tc>
          <w:tcPr>
            <w:tcW w:w="3157" w:type="dxa"/>
          </w:tcPr>
          <w:p w:rsidR="002E458B" w:rsidRDefault="002E458B" w:rsidP="002054B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Прилагательные.</w:t>
            </w:r>
          </w:p>
          <w:p w:rsidR="002E458B" w:rsidRDefault="002E458B" w:rsidP="002054B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Описание.</w:t>
            </w:r>
          </w:p>
          <w:p w:rsidR="002E458B" w:rsidRPr="00E52FF5" w:rsidRDefault="002E458B" w:rsidP="002054B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правильного держания карандаша и ручки.</w:t>
            </w:r>
          </w:p>
        </w:tc>
        <w:tc>
          <w:tcPr>
            <w:tcW w:w="2489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Настроение.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Эмоция.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Эмоциональное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28" w:type="dxa"/>
          </w:tcPr>
          <w:p w:rsidR="002E458B" w:rsidRDefault="002E458B" w:rsidP="001E0322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10</w:t>
            </w:r>
          </w:p>
          <w:p w:rsidR="002E458B" w:rsidRPr="00E52FF5" w:rsidRDefault="002E458B" w:rsidP="001E0322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предметов окружающего пространства.</w:t>
            </w:r>
          </w:p>
        </w:tc>
        <w:tc>
          <w:tcPr>
            <w:tcW w:w="3157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Узнавание.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Написание. 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Узнавание. Рисование. 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Единицы, десяток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28" w:type="dxa"/>
          </w:tcPr>
          <w:p w:rsidR="002E458B" w:rsidRDefault="002E458B" w:rsidP="001E0322">
            <w:pPr>
              <w:spacing w:after="0" w:line="240" w:lineRule="auto"/>
              <w:ind w:left="57" w:right="57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Различение 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цветов.</w:t>
            </w:r>
          </w:p>
          <w:p w:rsidR="002E458B" w:rsidRDefault="002E458B" w:rsidP="001E0322">
            <w:pPr>
              <w:spacing w:after="0" w:line="240" w:lineRule="auto"/>
              <w:ind w:left="57" w:right="57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1E03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Зима. Отличительные признаки.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 выделять необходимый цвет.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Снегопад, гололёд, снежный покров, декабрь, январь,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звукопроизношения, развитие речи, развитие наглядно-образного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28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больше. Что меньше.</w:t>
            </w:r>
          </w:p>
          <w:p w:rsidR="002E458B" w:rsidRPr="00E52FF5" w:rsidRDefault="002E458B" w:rsidP="00B156D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ахождение</w:t>
            </w:r>
            <w:proofErr w:type="spellEnd"/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суммы.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Состав числа, порядок числа,, соотнесение с предметами, 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Плюс, минус</w:t>
            </w:r>
          </w:p>
        </w:tc>
        <w:tc>
          <w:tcPr>
            <w:tcW w:w="3633" w:type="dxa"/>
          </w:tcPr>
          <w:p w:rsidR="002E458B" w:rsidRPr="00E52FF5" w:rsidRDefault="002E458B" w:rsidP="006B67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6B672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28" w:type="dxa"/>
          </w:tcPr>
          <w:p w:rsidR="002E458B" w:rsidRPr="00E52FF5" w:rsidRDefault="002E458B" w:rsidP="004720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оставление рассказа «Зимние забавы».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зимних видах спорта, о детских играх зимой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Снеговик, санки, лыжи, коньки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развитие речи, расширение и уточнение словарного запаса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28" w:type="dxa"/>
          </w:tcPr>
          <w:p w:rsidR="002E458B" w:rsidRPr="00E52FF5" w:rsidRDefault="002E458B" w:rsidP="004720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Увеличение и уменьшение числа на несколько единиц.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числа, порядок числа,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примеров.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Увеличить, уменьшить.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28" w:type="dxa"/>
          </w:tcPr>
          <w:p w:rsidR="002E458B" w:rsidRPr="00E52FF5" w:rsidRDefault="002E458B" w:rsidP="004720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еделение расположения предмета.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Анализ написания букв. Дифференциация свистящих и шипящих согласных.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Коза,коса, кожа, кошка.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пространственной ориентировки, развитие глазомера. Формирование правильного звукопроизношения, написания букв.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28" w:type="dxa"/>
          </w:tcPr>
          <w:p w:rsidR="002E458B" w:rsidRPr="00E52FF5" w:rsidRDefault="002E458B" w:rsidP="004720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Составление математических выражений </w:t>
            </w: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«больше на», «меньше на».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Составные части задачи.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Условие, вопрос, решение.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28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Последовательность. (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Сказка «Колобок»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«Репка»)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Уметь составля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ть и излагать последовательность в пересказе сказки.</w:t>
            </w:r>
          </w:p>
        </w:tc>
        <w:tc>
          <w:tcPr>
            <w:tcW w:w="2489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Очерёдность,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</w:tc>
        <w:tc>
          <w:tcPr>
            <w:tcW w:w="3633" w:type="dxa"/>
          </w:tcPr>
          <w:p w:rsidR="002E458B" w:rsidRPr="00E52FF5" w:rsidRDefault="002E458B" w:rsidP="00681E7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развитие воображения, развитие мелкой моторики рук, развитие координации </w:t>
            </w:r>
            <w:proofErr w:type="spellStart"/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движеня</w:t>
            </w:r>
            <w:proofErr w:type="spellEnd"/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. Закрепление правил.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1948B5" w:rsidTr="00681E70">
        <w:trPr>
          <w:trHeight w:val="1390"/>
        </w:trPr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2E458B" w:rsidRPr="00E52FF5" w:rsidRDefault="002E458B" w:rsidP="004720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слогов, слов.</w:t>
            </w:r>
          </w:p>
          <w:p w:rsidR="002E458B" w:rsidRDefault="002E458B" w:rsidP="004720C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слогов, слов.</w:t>
            </w:r>
          </w:p>
          <w:p w:rsidR="002E458B" w:rsidRPr="00E52FF5" w:rsidRDefault="002E458B" w:rsidP="004720C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  <w:tc>
          <w:tcPr>
            <w:tcW w:w="3157" w:type="dxa"/>
          </w:tcPr>
          <w:p w:rsidR="002E458B" w:rsidRPr="001948B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948B5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складывать звуки в 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слова.</w:t>
            </w:r>
          </w:p>
          <w:p w:rsidR="002E458B" w:rsidRPr="001948B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948B5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одежды, уход</w:t>
            </w:r>
          </w:p>
        </w:tc>
        <w:tc>
          <w:tcPr>
            <w:tcW w:w="2489" w:type="dxa"/>
          </w:tcPr>
          <w:p w:rsidR="002E458B" w:rsidRPr="00E52FF5" w:rsidRDefault="002E458B" w:rsidP="006B672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Женская, мужская, детская, домашняя, выходная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Сенсорное развитие, развитие кругозора, развитие словаря, развитие наглядно-образного мышления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речи, расширение словаря, 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B156DD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2E458B" w:rsidRPr="001948B5" w:rsidTr="00681E70">
        <w:trPr>
          <w:trHeight w:val="360"/>
        </w:trPr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07" w:type="dxa"/>
            <w:gridSpan w:val="4"/>
          </w:tcPr>
          <w:p w:rsidR="002E458B" w:rsidRPr="001948B5" w:rsidRDefault="002E458B" w:rsidP="00CE31F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B5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Диагностическое</w:t>
            </w:r>
            <w:r w:rsidR="00CE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CE3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2551" w:type="dxa"/>
          </w:tcPr>
          <w:p w:rsidR="002E458B" w:rsidRPr="001948B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28" w:type="dxa"/>
          </w:tcPr>
          <w:p w:rsidR="002E458B" w:rsidRDefault="002E458B" w:rsidP="00D244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Продолжи числовой 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Pr="00E52FF5" w:rsidRDefault="002E458B" w:rsidP="00D244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Переместительное свойство сложения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pStyle w:val="c2"/>
              <w:spacing w:before="0" w:beforeAutospacing="0" w:after="0" w:afterAutospacing="0"/>
              <w:ind w:left="57" w:right="57"/>
            </w:pPr>
            <w:r w:rsidRPr="00E52FF5">
              <w:rPr>
                <w:rStyle w:val="c1"/>
              </w:rPr>
              <w:t>Сложение удобным способом.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Слагаемые, 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представлений, развитие мыслительных процессов, развитие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28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диктант.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Чистописание.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знак.</w:t>
            </w:r>
          </w:p>
        </w:tc>
        <w:tc>
          <w:tcPr>
            <w:tcW w:w="3157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Развитие мелкой моторики.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что- </w:t>
            </w:r>
            <w:proofErr w:type="spellStart"/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обозначать </w:t>
            </w: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мягкость согласного звука на письме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Осень, конь.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грамотного письма. Коррекция мыслительных процессов.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28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Сходство и различие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Нахождение разности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Уменьшаемое, вычитаемое, разность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28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лишнего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Default="002E458B" w:rsidP="00D244F5">
            <w:pPr>
              <w:spacing w:after="0" w:line="240" w:lineRule="auto"/>
              <w:ind w:right="57"/>
            </w:pPr>
          </w:p>
          <w:p w:rsidR="002E458B" w:rsidRPr="00E52FF5" w:rsidRDefault="002E458B" w:rsidP="00681E70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Названия предметов, отвечающих на вопрос что?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pStyle w:val="c3"/>
              <w:spacing w:before="0" w:beforeAutospacing="0" w:after="0" w:afterAutospacing="0"/>
              <w:ind w:left="57" w:right="57"/>
            </w:pPr>
            <w:r w:rsidRPr="00E52FF5">
              <w:rPr>
                <w:rStyle w:val="c0"/>
              </w:rPr>
              <w:t xml:space="preserve">Правильная постановка вопроса  Что? 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Неживые предметы.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Расширение и уточнение словарного запаса, развитие речи, развитие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8" w:type="dxa"/>
          </w:tcPr>
          <w:p w:rsidR="002E458B" w:rsidRPr="00E52FF5" w:rsidRDefault="002E458B" w:rsidP="00281D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Приемы сложения и вычитания.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Математический диктант.</w:t>
            </w:r>
          </w:p>
        </w:tc>
        <w:tc>
          <w:tcPr>
            <w:tcW w:w="3157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Овладение приемами сложения и вычитания.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приёмами работы при выполнении математических диктантов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:rsidR="002E458B" w:rsidRPr="00E52FF5" w:rsidRDefault="002E458B" w:rsidP="00681E70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Употребление слов, обозначающих названия предметов.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написания слов. </w:t>
            </w: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Слова, обозначающие название предмета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Уха, ухо, муха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Расширение и уточнение словарного запаса, развитие речи, развитие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rPr>
          <w:trHeight w:val="856"/>
        </w:trPr>
        <w:tc>
          <w:tcPr>
            <w:tcW w:w="993" w:type="dxa"/>
            <w:gridSpan w:val="2"/>
          </w:tcPr>
          <w:p w:rsidR="002E458B" w:rsidRPr="00E52FF5" w:rsidRDefault="002E458B" w:rsidP="00281D8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28" w:type="dxa"/>
          </w:tcPr>
          <w:p w:rsidR="002E458B" w:rsidRPr="00E52FF5" w:rsidRDefault="002E458B" w:rsidP="00281D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2E458B" w:rsidRPr="00E52FF5" w:rsidRDefault="002E458B" w:rsidP="00681E7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Приемы увеличения и уменьшения чисел на несколько единиц.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Увеличить на…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Уменьшить на…</w:t>
            </w:r>
          </w:p>
        </w:tc>
        <w:tc>
          <w:tcPr>
            <w:tcW w:w="3633" w:type="dxa"/>
          </w:tcPr>
          <w:p w:rsidR="002E458B" w:rsidRPr="00E52FF5" w:rsidRDefault="002E458B" w:rsidP="00681E7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281D8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28" w:type="dxa"/>
          </w:tcPr>
          <w:p w:rsidR="002E458B" w:rsidRPr="00E52FF5" w:rsidRDefault="002E458B" w:rsidP="00281D8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Названия предметов, отвечающие на вопрос кто?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написания слов. </w:t>
            </w: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Слова, обозначающие название предмета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Шишка, шапка, Саша, Маша,Женя, жук.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pStyle w:val="c3"/>
              <w:spacing w:before="0" w:beforeAutospacing="0" w:after="0" w:afterAutospacing="0"/>
              <w:ind w:left="57" w:right="57"/>
            </w:pPr>
            <w:r w:rsidRPr="00E52FF5">
              <w:t>Коррекция фонетико – фонематического слуха и восприятия.</w:t>
            </w:r>
            <w:r w:rsidRPr="00E52FF5">
              <w:rPr>
                <w:rStyle w:val="c0"/>
              </w:rPr>
              <w:t>Уметь правильно ставить вопрос.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pStyle w:val="c3"/>
              <w:spacing w:before="0" w:beforeAutospacing="0" w:after="0" w:afterAutospacing="0"/>
              <w:ind w:left="57" w:right="57"/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28" w:type="dxa"/>
          </w:tcPr>
          <w:p w:rsidR="002E458B" w:rsidRPr="00E52FF5" w:rsidRDefault="002E458B" w:rsidP="00DC6EF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числа, порядок числа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, сложение и вычитание.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Действия сложение и вычитание.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28" w:type="dxa"/>
          </w:tcPr>
          <w:p w:rsidR="002E458B" w:rsidRPr="00E52FF5" w:rsidRDefault="002E458B" w:rsidP="00DC6EF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Дифференциация слов, отвечающих на вопросы  что? и кто?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Анализ написания слов. </w:t>
            </w: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Слова, обозначающие название предмета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Луша, Алла, лампа, лодка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Дифференциация одушевленных и неодушевленных предметов. Умение анализировать.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28" w:type="dxa"/>
          </w:tcPr>
          <w:p w:rsidR="002E458B" w:rsidRPr="00E52FF5" w:rsidRDefault="002E458B" w:rsidP="00DC6EF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числами в пределах 20.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Состав числа, порядок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действия с числами.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Знаки плюс и минус.</w:t>
            </w:r>
          </w:p>
        </w:tc>
        <w:tc>
          <w:tcPr>
            <w:tcW w:w="3633" w:type="dxa"/>
          </w:tcPr>
          <w:p w:rsidR="002E458B" w:rsidRPr="00E52FF5" w:rsidRDefault="002E458B" w:rsidP="00F408D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F408D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28" w:type="dxa"/>
          </w:tcPr>
          <w:p w:rsidR="002E458B" w:rsidRPr="00E52FF5" w:rsidRDefault="002E458B" w:rsidP="00DC6EF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Точка. Отрезок.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 понятий длинный-короткий, больше-меньше,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длиннее-короче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Больше или меньше «на».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Социально-бытовая ориентировка, развитие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мыслительных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628" w:type="dxa"/>
          </w:tcPr>
          <w:p w:rsidR="002E458B" w:rsidRPr="00E52FF5" w:rsidRDefault="002E458B" w:rsidP="00DC6EF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Решение задач в одно действие.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 в задаче. Определение вопроса.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Условие, вопрос, решение,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28" w:type="dxa"/>
          </w:tcPr>
          <w:p w:rsidR="002E458B" w:rsidRPr="00E52FF5" w:rsidRDefault="002E458B" w:rsidP="00681E70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а, обозначающие</w:t>
            </w: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один или несколько одинаковых предметов.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pStyle w:val="c3"/>
              <w:spacing w:before="0" w:beforeAutospacing="0" w:after="0" w:afterAutospacing="0"/>
              <w:ind w:left="57" w:right="57"/>
            </w:pPr>
            <w:r w:rsidRPr="00E52FF5">
              <w:rPr>
                <w:rStyle w:val="c0"/>
              </w:rPr>
              <w:t>Употребление слов, обозначающих один или несколько одинаковых предметов</w:t>
            </w:r>
            <w:r>
              <w:rPr>
                <w:rStyle w:val="c0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Один, 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 один предмет, много предметов. Дифференциация понятий.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28" w:type="dxa"/>
          </w:tcPr>
          <w:p w:rsidR="002E458B" w:rsidRDefault="002E458B" w:rsidP="002D3D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двузначного числа.</w:t>
            </w:r>
          </w:p>
          <w:p w:rsidR="002E458B" w:rsidRPr="00E52FF5" w:rsidRDefault="002E458B" w:rsidP="002D3D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Решение примеров.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Состав числа, порядок числа,, соотнесение с предметами, 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Шестнадцать, шестнадцатый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28" w:type="dxa"/>
          </w:tcPr>
          <w:p w:rsidR="002E458B" w:rsidRPr="00E52FF5" w:rsidRDefault="002E458B" w:rsidP="00681E7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Большая буква в именах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и фамилиях, отчествах людей. Большая буква в </w:t>
            </w: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кличках животных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7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 написание ФИО людей.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Подбор имён и кличек животных. Использование правил правописания.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кличка.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речи, развитие воображения, развитие мелкой моторики рук, развитие координации движений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28" w:type="dxa"/>
          </w:tcPr>
          <w:p w:rsidR="002E458B" w:rsidRPr="00E52FF5" w:rsidRDefault="002E458B" w:rsidP="00DC6EF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фигуры.</w:t>
            </w:r>
          </w:p>
        </w:tc>
        <w:tc>
          <w:tcPr>
            <w:tcW w:w="3157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геометрических фигурах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Круг, квадрат, треугольник, прямоугольник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внимания, развитие зрительного восприятия,  формирование элементарных математических представлений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28" w:type="dxa"/>
          </w:tcPr>
          <w:p w:rsidR="002E458B" w:rsidRPr="00E52FF5" w:rsidRDefault="002E458B" w:rsidP="00F408D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Весна.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Повторение понравившихся игр.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2E458B" w:rsidRPr="00E52FF5" w:rsidRDefault="002E458B" w:rsidP="00F408D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Коррекция мыслительной деятельности, познавательных процессов.</w:t>
            </w:r>
          </w:p>
        </w:tc>
        <w:tc>
          <w:tcPr>
            <w:tcW w:w="2551" w:type="dxa"/>
          </w:tcPr>
          <w:p w:rsidR="002E458B" w:rsidRPr="00E52FF5" w:rsidRDefault="002E458B" w:rsidP="00F408D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28" w:type="dxa"/>
          </w:tcPr>
          <w:p w:rsidR="002E458B" w:rsidRPr="00E52FF5" w:rsidRDefault="002E458B" w:rsidP="002D3D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 в пределах 20.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числа, порядок числа,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соотнесение с предметами, 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Число, цифра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28" w:type="dxa"/>
          </w:tcPr>
          <w:p w:rsidR="002E458B" w:rsidRPr="00E52FF5" w:rsidRDefault="002E458B" w:rsidP="002D3D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Действие и его название.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Правильная  постановка вопроса что делает?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Действие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пространственной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иентировки, развитие зрительно-м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оторной координации, развитие мелкой моторики, развитие наглядно-образного мышления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28" w:type="dxa"/>
          </w:tcPr>
          <w:p w:rsidR="002E458B" w:rsidRDefault="002E458B" w:rsidP="002D3D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ямой счёт в пределах 20.</w:t>
            </w:r>
          </w:p>
          <w:p w:rsidR="002E458B" w:rsidRPr="00E52FF5" w:rsidRDefault="002E458B" w:rsidP="002D3D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Обратный счет в пределах 2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числа, порядок числа,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соотнесение с предметами, написание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Прямой, обратный счет.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628" w:type="dxa"/>
          </w:tcPr>
          <w:p w:rsidR="002E458B" w:rsidRPr="00E52FF5" w:rsidRDefault="002E458B" w:rsidP="002D3D3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Предлог как отдельное слово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Предлоги – в, на ,в, с, из, у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Предлоги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развитие координации движений. Формирование навыков грамотного письма.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28" w:type="dxa"/>
          </w:tcPr>
          <w:p w:rsidR="002E458B" w:rsidRPr="00E52FF5" w:rsidRDefault="002E458B" w:rsidP="002D3D3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Разложение двузначного числа на десятки и единицы.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Состав числа, порядок числа,, операции с числами.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Знаки действия.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28" w:type="dxa"/>
          </w:tcPr>
          <w:p w:rsidR="002E458B" w:rsidRPr="00E52FF5" w:rsidRDefault="002E458B" w:rsidP="002D3D3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Слова с непроверяемыми гласными.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Правописание словарных слов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Словарь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ориентировка, расширение знаний об окружающем мире, расширение словарного запаса, развитие памяти,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28" w:type="dxa"/>
          </w:tcPr>
          <w:p w:rsidR="002E458B" w:rsidRDefault="002E458B" w:rsidP="002D3D3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Pr="00E52FF5" w:rsidRDefault="002E458B" w:rsidP="002D3D3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и решаем.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Ответ задачи.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математических представлений</w:t>
            </w:r>
            <w:r w:rsidRPr="00E5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8" w:type="dxa"/>
          </w:tcPr>
          <w:p w:rsidR="002E458B" w:rsidRPr="00E52FF5" w:rsidRDefault="002E458B" w:rsidP="002D3D3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Написание гласных в словах-родственниках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звукоподражания. 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Умение подбирать родственные слова.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Словарь, родственные слова.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внимания, развитие слухового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2628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признаки предметов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Вычи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тание  и сложение чисел в пределах 20</w:t>
            </w:r>
            <w:r w:rsidRPr="00E52FF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выполнения действия вычитания.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Сложение, вычитание.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восприятия, сенсорное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Pr="00E52FF5" w:rsidRDefault="002E458B" w:rsidP="00681E7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Коррекция мыслительной деятельности.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81E70" w:rsidRDefault="00681E70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28" w:type="dxa"/>
          </w:tcPr>
          <w:p w:rsidR="002E458B" w:rsidRDefault="002E458B" w:rsidP="005F33D6">
            <w:pPr>
              <w:spacing w:after="0" w:line="240" w:lineRule="auto"/>
              <w:ind w:left="57" w:right="57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Правила записи предложения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Default="002E458B" w:rsidP="005F33D6">
            <w:pPr>
              <w:spacing w:after="0" w:line="240" w:lineRule="auto"/>
              <w:ind w:left="57" w:right="57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2E458B" w:rsidRDefault="002E458B" w:rsidP="005F33D6">
            <w:pPr>
              <w:spacing w:after="0" w:line="240" w:lineRule="auto"/>
              <w:ind w:left="57" w:right="57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</w:p>
          <w:p w:rsidR="002E458B" w:rsidRPr="00E52FF5" w:rsidRDefault="002E458B" w:rsidP="005F33D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Схема предложения.</w:t>
            </w:r>
          </w:p>
        </w:tc>
        <w:tc>
          <w:tcPr>
            <w:tcW w:w="3157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Дифференциация предложений, их начало и конец.</w:t>
            </w:r>
          </w:p>
          <w:p w:rsidR="00681E70" w:rsidRDefault="00681E70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0" w:rsidRDefault="00681E70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 построения схемы предложения.</w:t>
            </w:r>
          </w:p>
        </w:tc>
        <w:tc>
          <w:tcPr>
            <w:tcW w:w="2489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Знаки препинания.</w:t>
            </w:r>
          </w:p>
          <w:p w:rsidR="00681E70" w:rsidRDefault="00681E70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0" w:rsidRDefault="00681E70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0" w:rsidRDefault="00681E70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E70" w:rsidRDefault="00681E70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Расширение знаний, развитие словаря, развитие мыслительных процессов, развитие памяти,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28" w:type="dxa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Линия. Отрезок.</w:t>
            </w:r>
          </w:p>
          <w:p w:rsidR="002E458B" w:rsidRPr="00E52FF5" w:rsidRDefault="002E458B" w:rsidP="005F33D6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понятии «точка», о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Точка, к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руг, квадрат, треугольник, прямоугольник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внимания, развитие зрительного восприятия,  формирование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E52FF5" w:rsidTr="00681E70">
        <w:tc>
          <w:tcPr>
            <w:tcW w:w="993" w:type="dxa"/>
            <w:gridSpan w:val="2"/>
          </w:tcPr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2E458B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28" w:type="dxa"/>
          </w:tcPr>
          <w:p w:rsidR="002E458B" w:rsidRDefault="002E458B" w:rsidP="005F33D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 печатного текста.</w:t>
            </w:r>
          </w:p>
          <w:p w:rsidR="002E458B" w:rsidRDefault="002E458B" w:rsidP="005F33D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Диктовка слов.</w:t>
            </w:r>
          </w:p>
          <w:p w:rsidR="002E458B" w:rsidRDefault="002E458B" w:rsidP="005F33D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Диктовка предложений.</w:t>
            </w:r>
          </w:p>
          <w:p w:rsidR="002E458B" w:rsidRPr="00E52FF5" w:rsidRDefault="002E458B" w:rsidP="005F33D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7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составлять рассказ по опорным словам, по сюжетным картинкам, исходя из собственного опыта</w:t>
            </w:r>
          </w:p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Самостоятельно, подсказка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 речи, развитие мыслительных операций, развитие воображения, развитие зрительного внимания  и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E458B" w:rsidRPr="00E52FF5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58B" w:rsidRPr="005F33D6" w:rsidTr="00681E70">
        <w:tc>
          <w:tcPr>
            <w:tcW w:w="993" w:type="dxa"/>
            <w:gridSpan w:val="2"/>
          </w:tcPr>
          <w:p w:rsidR="002E458B" w:rsidRPr="005F33D6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98 - 99</w:t>
            </w:r>
          </w:p>
        </w:tc>
        <w:tc>
          <w:tcPr>
            <w:tcW w:w="11907" w:type="dxa"/>
            <w:gridSpan w:val="4"/>
          </w:tcPr>
          <w:p w:rsidR="002E458B" w:rsidRPr="005F33D6" w:rsidRDefault="002E458B" w:rsidP="00391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Диагностическое обследование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</w:t>
            </w:r>
            <w:r w:rsidRPr="005F3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  <w:p w:rsidR="002E458B" w:rsidRPr="005F33D6" w:rsidRDefault="002E458B" w:rsidP="00333A5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458B" w:rsidRPr="005F33D6" w:rsidRDefault="002E458B" w:rsidP="0039101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1B93" w:rsidRPr="00E52FF5" w:rsidRDefault="00E81B93" w:rsidP="00333A58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7299D" w:rsidRDefault="00C7299D" w:rsidP="000228B7">
      <w:pPr>
        <w:pStyle w:val="a3"/>
        <w:spacing w:before="0" w:beforeAutospacing="0" w:after="0" w:afterAutospacing="0"/>
        <w:ind w:right="57"/>
        <w:rPr>
          <w:b/>
        </w:rPr>
      </w:pPr>
    </w:p>
    <w:p w:rsidR="00C7299D" w:rsidRDefault="00C7299D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C7299D" w:rsidRDefault="00C7299D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746071" w:rsidRDefault="00746071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746071" w:rsidRDefault="00746071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746071" w:rsidRDefault="00746071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746071" w:rsidRDefault="00746071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746071" w:rsidRDefault="00746071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746071" w:rsidRDefault="00746071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746071" w:rsidRDefault="00746071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746071" w:rsidRDefault="00746071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746071" w:rsidRDefault="00746071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7B7188" w:rsidRDefault="007B7188" w:rsidP="00333A58">
      <w:pPr>
        <w:pStyle w:val="a3"/>
        <w:spacing w:before="0" w:beforeAutospacing="0" w:after="0" w:afterAutospacing="0"/>
        <w:ind w:left="57" w:right="57"/>
        <w:rPr>
          <w:b/>
        </w:rPr>
      </w:pPr>
    </w:p>
    <w:p w:rsidR="00E81B93" w:rsidRPr="00E52FF5" w:rsidRDefault="00E81B93" w:rsidP="000228B7">
      <w:pPr>
        <w:spacing w:after="0" w:line="240" w:lineRule="auto"/>
        <w:ind w:left="57" w:right="57"/>
        <w:rPr>
          <w:b/>
          <w:color w:val="FF0000"/>
        </w:rPr>
      </w:pPr>
    </w:p>
    <w:p w:rsidR="00DC6EF1" w:rsidRDefault="00DC6EF1" w:rsidP="00DC6EF1">
      <w:pPr>
        <w:pStyle w:val="5"/>
        <w:spacing w:before="0" w:after="0"/>
        <w:ind w:left="57" w:right="57" w:firstLine="567"/>
        <w:jc w:val="center"/>
        <w:rPr>
          <w:i w:val="0"/>
          <w:sz w:val="28"/>
          <w:szCs w:val="24"/>
        </w:rPr>
      </w:pPr>
    </w:p>
    <w:p w:rsidR="00DC6EF1" w:rsidRPr="002918D7" w:rsidRDefault="00DC6EF1" w:rsidP="00DC6EF1">
      <w:pPr>
        <w:pStyle w:val="5"/>
        <w:spacing w:before="0" w:after="0"/>
        <w:ind w:left="57" w:right="57" w:firstLine="567"/>
        <w:jc w:val="center"/>
        <w:rPr>
          <w:i w:val="0"/>
          <w:sz w:val="28"/>
          <w:szCs w:val="24"/>
        </w:rPr>
      </w:pPr>
      <w:r w:rsidRPr="002918D7">
        <w:rPr>
          <w:i w:val="0"/>
          <w:sz w:val="28"/>
          <w:szCs w:val="24"/>
        </w:rPr>
        <w:t>Основные требова</w:t>
      </w:r>
      <w:r>
        <w:rPr>
          <w:i w:val="0"/>
          <w:sz w:val="28"/>
          <w:szCs w:val="24"/>
        </w:rPr>
        <w:t>ния к знаниям, умениям, навыкам</w:t>
      </w:r>
      <w:r w:rsidR="000446E4">
        <w:rPr>
          <w:i w:val="0"/>
          <w:sz w:val="28"/>
          <w:szCs w:val="24"/>
        </w:rPr>
        <w:t>.</w:t>
      </w:r>
    </w:p>
    <w:p w:rsidR="00DC6EF1" w:rsidRPr="00E52FF5" w:rsidRDefault="00DC6EF1" w:rsidP="00DC6EF1">
      <w:pPr>
        <w:tabs>
          <w:tab w:val="left" w:pos="3225"/>
        </w:tabs>
        <w:spacing w:after="0" w:line="240" w:lineRule="auto"/>
        <w:ind w:left="57" w:right="57" w:firstLine="567"/>
        <w:rPr>
          <w:rFonts w:ascii="Times New Roman" w:hAnsi="Times New Roman" w:cs="Times New Roman"/>
          <w:b/>
          <w:sz w:val="24"/>
          <w:szCs w:val="24"/>
        </w:rPr>
      </w:pPr>
    </w:p>
    <w:p w:rsidR="00DC6EF1" w:rsidRDefault="00DC6EF1" w:rsidP="00DC6EF1">
      <w:pPr>
        <w:pStyle w:val="a3"/>
        <w:spacing w:before="0" w:beforeAutospacing="0" w:after="0" w:afterAutospacing="0"/>
        <w:ind w:left="57" w:right="57" w:firstLine="567"/>
        <w:rPr>
          <w:bCs/>
        </w:rPr>
      </w:pPr>
    </w:p>
    <w:p w:rsidR="00DC6EF1" w:rsidRDefault="00DC6EF1" w:rsidP="00DC6EF1">
      <w:pPr>
        <w:pStyle w:val="a3"/>
        <w:spacing w:before="0" w:beforeAutospacing="0" w:after="0" w:afterAutospacing="0"/>
        <w:ind w:left="57" w:right="57" w:firstLine="567"/>
        <w:rPr>
          <w:b/>
          <w:bCs/>
          <w:sz w:val="28"/>
        </w:rPr>
      </w:pPr>
      <w:r>
        <w:rPr>
          <w:b/>
          <w:bCs/>
          <w:sz w:val="28"/>
        </w:rPr>
        <w:t>1 класс (7.2)</w:t>
      </w:r>
    </w:p>
    <w:p w:rsidR="00DC6EF1" w:rsidRPr="00E52FF5" w:rsidRDefault="00DC6EF1" w:rsidP="00DC6EF1">
      <w:pPr>
        <w:pStyle w:val="a3"/>
        <w:spacing w:before="0" w:beforeAutospacing="0" w:after="0" w:afterAutospacing="0"/>
        <w:ind w:left="57" w:right="57" w:firstLine="567"/>
      </w:pPr>
      <w:r w:rsidRPr="00E52FF5">
        <w:rPr>
          <w:b/>
          <w:bCs/>
          <w:i/>
          <w:iCs/>
        </w:rPr>
        <w:t>К концу учебного года учащиеся должны уметь:</w:t>
      </w:r>
    </w:p>
    <w:p w:rsidR="00DC6EF1" w:rsidRPr="00E52FF5" w:rsidRDefault="00DC6EF1" w:rsidP="006B6724">
      <w:pPr>
        <w:pStyle w:val="a3"/>
        <w:spacing w:before="0" w:beforeAutospacing="0" w:after="0" w:afterAutospacing="0"/>
        <w:ind w:right="57" w:firstLine="624"/>
      </w:pPr>
      <w:r w:rsidRPr="00E52FF5">
        <w:rPr>
          <w:b/>
          <w:bCs/>
        </w:rPr>
        <w:t xml:space="preserve">- </w:t>
      </w:r>
      <w:r w:rsidRPr="00E52FF5">
        <w:t>анализировать простые закономерности;</w:t>
      </w:r>
    </w:p>
    <w:p w:rsidR="00DC6EF1" w:rsidRPr="00E52FF5" w:rsidRDefault="00DC6EF1" w:rsidP="00DC6EF1">
      <w:pPr>
        <w:pStyle w:val="a3"/>
        <w:spacing w:before="0" w:beforeAutospacing="0" w:after="0" w:afterAutospacing="0"/>
        <w:ind w:left="57" w:right="57" w:firstLine="567"/>
      </w:pPr>
      <w:r w:rsidRPr="00E52FF5">
        <w:t>- выделять в явлении разные особенности</w:t>
      </w:r>
      <w:r w:rsidR="006B6724">
        <w:t xml:space="preserve"> по наводящим вопросам учителя-дефектолога</w:t>
      </w:r>
      <w:r w:rsidRPr="00E52FF5">
        <w:t>;</w:t>
      </w:r>
    </w:p>
    <w:p w:rsidR="00DC6EF1" w:rsidRPr="00E52FF5" w:rsidRDefault="00DC6EF1" w:rsidP="00DC6EF1">
      <w:pPr>
        <w:pStyle w:val="a3"/>
        <w:spacing w:before="0" w:beforeAutospacing="0" w:after="0" w:afterAutospacing="0"/>
        <w:ind w:left="57" w:right="57" w:firstLine="567"/>
      </w:pPr>
      <w:r w:rsidRPr="00E52FF5">
        <w:rPr>
          <w:b/>
          <w:bCs/>
        </w:rPr>
        <w:t xml:space="preserve">- </w:t>
      </w:r>
      <w:r w:rsidRPr="00E52FF5">
        <w:t>вычленять в предмете разные качества</w:t>
      </w:r>
      <w:r w:rsidR="006B6724">
        <w:t xml:space="preserve"> при помощи учителя-дефектолога</w:t>
      </w:r>
      <w:r w:rsidRPr="00E52FF5">
        <w:t xml:space="preserve">; </w:t>
      </w:r>
    </w:p>
    <w:p w:rsidR="00DC6EF1" w:rsidRPr="00E52FF5" w:rsidRDefault="00DC6EF1" w:rsidP="00DC6EF1">
      <w:pPr>
        <w:pStyle w:val="a3"/>
        <w:spacing w:before="0" w:beforeAutospacing="0" w:after="0" w:afterAutospacing="0"/>
        <w:ind w:left="57" w:right="57" w:firstLine="567"/>
      </w:pPr>
      <w:r w:rsidRPr="00E52FF5">
        <w:t>- сравнивать предметы с указанием их сходства и различия по заданным признакам</w:t>
      </w:r>
      <w:r w:rsidR="006B6724">
        <w:t>.</w:t>
      </w:r>
    </w:p>
    <w:p w:rsidR="00DC6EF1" w:rsidRDefault="00DC6EF1" w:rsidP="00DC6EF1">
      <w:pPr>
        <w:pStyle w:val="a3"/>
        <w:spacing w:before="0" w:beforeAutospacing="0" w:after="0" w:afterAutospacing="0"/>
        <w:ind w:left="57" w:right="57" w:firstLine="567"/>
        <w:rPr>
          <w:b/>
          <w:bCs/>
        </w:rPr>
      </w:pPr>
    </w:p>
    <w:p w:rsidR="00DC6EF1" w:rsidRPr="007F5457" w:rsidRDefault="00DC6EF1" w:rsidP="00DC6EF1">
      <w:pPr>
        <w:pStyle w:val="a3"/>
        <w:spacing w:before="0" w:beforeAutospacing="0" w:after="0" w:afterAutospacing="0"/>
        <w:ind w:right="57"/>
        <w:jc w:val="center"/>
        <w:rPr>
          <w:sz w:val="28"/>
        </w:rPr>
      </w:pPr>
      <w:r w:rsidRPr="007F5457">
        <w:rPr>
          <w:b/>
          <w:bCs/>
          <w:sz w:val="28"/>
        </w:rPr>
        <w:t>Литература</w:t>
      </w:r>
    </w:p>
    <w:p w:rsidR="00DC6EF1" w:rsidRPr="007F5457" w:rsidRDefault="00DC6EF1" w:rsidP="00DC6EF1">
      <w:pPr>
        <w:pStyle w:val="a3"/>
        <w:spacing w:before="0" w:beforeAutospacing="0" w:after="0" w:afterAutospacing="0"/>
        <w:ind w:left="57" w:right="57" w:firstLine="567"/>
        <w:jc w:val="center"/>
        <w:rPr>
          <w:sz w:val="28"/>
        </w:rPr>
      </w:pPr>
    </w:p>
    <w:p w:rsidR="00DC6EF1" w:rsidRPr="00E52FF5" w:rsidRDefault="00995B8B" w:rsidP="00995B8B">
      <w:pPr>
        <w:pStyle w:val="a3"/>
        <w:spacing w:before="0" w:beforeAutospacing="0" w:after="0" w:afterAutospacing="0" w:line="240" w:lineRule="atLeast"/>
        <w:ind w:firstLine="567"/>
      </w:pPr>
      <w:r>
        <w:lastRenderedPageBreak/>
        <w:t>1.Программа подготовки к школе детей с задержкой психического развития//под общей редакцией С.Г.Шевченко – М., 2004</w:t>
      </w:r>
    </w:p>
    <w:p w:rsidR="00995B8B" w:rsidRDefault="00DC6EF1" w:rsidP="00995B8B">
      <w:pPr>
        <w:pStyle w:val="a3"/>
        <w:spacing w:before="0" w:beforeAutospacing="0" w:after="0" w:afterAutospacing="0" w:line="240" w:lineRule="atLeast"/>
        <w:ind w:firstLine="567"/>
      </w:pPr>
      <w:r w:rsidRPr="00E52FF5">
        <w:t xml:space="preserve">2. </w:t>
      </w:r>
      <w:proofErr w:type="spellStart"/>
      <w:r w:rsidRPr="00E52FF5">
        <w:t>Е.Худенко</w:t>
      </w:r>
      <w:proofErr w:type="spellEnd"/>
      <w:r w:rsidRPr="00E52FF5">
        <w:t>, Е.Останина 1-2 часть “Практическое пособие по развитию речи для детей с отклонениями в развитии”.</w:t>
      </w:r>
    </w:p>
    <w:p w:rsidR="00DC6EF1" w:rsidRPr="00E52FF5" w:rsidRDefault="00DC6EF1" w:rsidP="00995B8B">
      <w:pPr>
        <w:pStyle w:val="a3"/>
        <w:spacing w:before="0" w:beforeAutospacing="0" w:after="0" w:afterAutospacing="0" w:line="240" w:lineRule="atLeast"/>
        <w:ind w:firstLine="567"/>
      </w:pPr>
      <w:r w:rsidRPr="00E52FF5">
        <w:t xml:space="preserve"> Издательство “Школа”. </w:t>
      </w:r>
      <w:r w:rsidR="00995B8B">
        <w:t xml:space="preserve">      </w:t>
      </w:r>
      <w:r w:rsidRPr="00E52FF5">
        <w:t>1992 г.</w:t>
      </w:r>
    </w:p>
    <w:p w:rsidR="00DC6EF1" w:rsidRPr="00E52FF5" w:rsidRDefault="00DC6EF1" w:rsidP="00995B8B">
      <w:pPr>
        <w:pStyle w:val="a3"/>
        <w:spacing w:before="0" w:beforeAutospacing="0" w:after="0" w:afterAutospacing="0" w:line="240" w:lineRule="atLeast"/>
        <w:ind w:firstLine="567"/>
      </w:pPr>
      <w:r w:rsidRPr="00E52FF5">
        <w:t>3. И.А.Морозова, М.А.Пушкарева “Ознакомление с окружающим миром” Москва. 2006 г.</w:t>
      </w:r>
    </w:p>
    <w:p w:rsidR="00DC6EF1" w:rsidRPr="00E52FF5" w:rsidRDefault="00DC6EF1" w:rsidP="00995B8B">
      <w:pPr>
        <w:pStyle w:val="a3"/>
        <w:spacing w:before="0" w:beforeAutospacing="0" w:after="0" w:afterAutospacing="0" w:line="240" w:lineRule="atLeast"/>
        <w:ind w:firstLine="567"/>
      </w:pPr>
      <w:r w:rsidRPr="00E52FF5">
        <w:t xml:space="preserve">4. </w:t>
      </w:r>
      <w:proofErr w:type="spellStart"/>
      <w:r w:rsidRPr="00E52FF5">
        <w:t>Г.С.Швайко</w:t>
      </w:r>
      <w:proofErr w:type="spellEnd"/>
      <w:r w:rsidRPr="00E52FF5">
        <w:t xml:space="preserve"> “Игры и игровые упражнения для развития речи” Москва. 1988 г.</w:t>
      </w:r>
    </w:p>
    <w:p w:rsidR="00995B8B" w:rsidRDefault="00DC6EF1" w:rsidP="00995B8B">
      <w:pPr>
        <w:pStyle w:val="a3"/>
        <w:spacing w:before="0" w:beforeAutospacing="0" w:after="0" w:afterAutospacing="0" w:line="240" w:lineRule="atLeast"/>
        <w:ind w:firstLine="567"/>
      </w:pPr>
      <w:r w:rsidRPr="00E52FF5">
        <w:t xml:space="preserve">5. </w:t>
      </w:r>
      <w:proofErr w:type="spellStart"/>
      <w:r w:rsidRPr="00E52FF5">
        <w:t>Т.Б.Епифанцева</w:t>
      </w:r>
      <w:proofErr w:type="spellEnd"/>
      <w:r w:rsidRPr="00E52FF5">
        <w:t xml:space="preserve">, </w:t>
      </w:r>
      <w:proofErr w:type="spellStart"/>
      <w:r w:rsidRPr="00E52FF5">
        <w:t>Т.Е.Киселенко</w:t>
      </w:r>
      <w:proofErr w:type="spellEnd"/>
      <w:r w:rsidRPr="00E52FF5">
        <w:t>, И.А.Могилева “Настольная книга педагога – дефектолога” Москва 2005 г</w:t>
      </w:r>
    </w:p>
    <w:p w:rsidR="00DC6EF1" w:rsidRPr="00E52FF5" w:rsidRDefault="00995B8B" w:rsidP="00995B8B">
      <w:pPr>
        <w:pStyle w:val="a3"/>
        <w:spacing w:before="0" w:beforeAutospacing="0" w:after="0" w:afterAutospacing="0" w:line="240" w:lineRule="atLeast"/>
        <w:ind w:firstLine="567"/>
      </w:pPr>
      <w:r>
        <w:t>6</w:t>
      </w:r>
      <w:r w:rsidR="00DC6EF1" w:rsidRPr="00E52FF5">
        <w:t>.</w:t>
      </w:r>
      <w:r>
        <w:t xml:space="preserve"> Программа по ознакомлению с окружающим миром и развитию речи  С.Г.Шевченко – М., 2004</w:t>
      </w:r>
    </w:p>
    <w:p w:rsidR="00DC6EF1" w:rsidRPr="00DC6EF1" w:rsidRDefault="00DC6EF1" w:rsidP="00995B8B">
      <w:pPr>
        <w:pStyle w:val="a3"/>
        <w:spacing w:before="0" w:beforeAutospacing="0" w:after="0" w:afterAutospacing="0" w:line="240" w:lineRule="atLeast"/>
        <w:ind w:firstLine="567"/>
      </w:pPr>
      <w:r w:rsidRPr="00E52FF5">
        <w:t>7. Бабкина Н.В. “Интеллектуальное развитие младших школьников с задержкой психиче</w:t>
      </w:r>
      <w:r>
        <w:t>ского развития”. – Москва. 2006</w:t>
      </w:r>
    </w:p>
    <w:p w:rsidR="00DC6EF1" w:rsidRDefault="00DC6EF1" w:rsidP="00DC6EF1">
      <w:pPr>
        <w:spacing w:after="0" w:line="240" w:lineRule="auto"/>
        <w:ind w:right="5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A1C44" w:rsidRPr="00995B8B" w:rsidRDefault="001A1C44"/>
    <w:sectPr w:rsidR="001A1C44" w:rsidRPr="00995B8B" w:rsidSect="00681E70">
      <w:pgSz w:w="16838" w:h="11906" w:orient="landscape"/>
      <w:pgMar w:top="720" w:right="536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596C"/>
    <w:multiLevelType w:val="multilevel"/>
    <w:tmpl w:val="84A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03DFA"/>
    <w:multiLevelType w:val="hybridMultilevel"/>
    <w:tmpl w:val="A2981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A01C31"/>
    <w:multiLevelType w:val="multilevel"/>
    <w:tmpl w:val="40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C1512"/>
    <w:multiLevelType w:val="hybridMultilevel"/>
    <w:tmpl w:val="30BAB4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500B7D"/>
    <w:multiLevelType w:val="hybridMultilevel"/>
    <w:tmpl w:val="D3482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526EB"/>
    <w:multiLevelType w:val="multilevel"/>
    <w:tmpl w:val="99B2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E4879"/>
    <w:multiLevelType w:val="hybridMultilevel"/>
    <w:tmpl w:val="530C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11AA6"/>
    <w:multiLevelType w:val="multilevel"/>
    <w:tmpl w:val="21B8D0C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689438B5"/>
    <w:multiLevelType w:val="hybridMultilevel"/>
    <w:tmpl w:val="6C1E2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3307CF"/>
    <w:multiLevelType w:val="hybridMultilevel"/>
    <w:tmpl w:val="A6D22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1B93"/>
    <w:rsid w:val="00000CCF"/>
    <w:rsid w:val="000228B7"/>
    <w:rsid w:val="00024CFD"/>
    <w:rsid w:val="0003008C"/>
    <w:rsid w:val="000446E4"/>
    <w:rsid w:val="00070BBD"/>
    <w:rsid w:val="00077234"/>
    <w:rsid w:val="0008006E"/>
    <w:rsid w:val="00085E35"/>
    <w:rsid w:val="000967A9"/>
    <w:rsid w:val="000971FE"/>
    <w:rsid w:val="000A3026"/>
    <w:rsid w:val="000B62AF"/>
    <w:rsid w:val="001073E1"/>
    <w:rsid w:val="0012220B"/>
    <w:rsid w:val="0014477D"/>
    <w:rsid w:val="00155275"/>
    <w:rsid w:val="00156053"/>
    <w:rsid w:val="00172997"/>
    <w:rsid w:val="00174EBA"/>
    <w:rsid w:val="001763FE"/>
    <w:rsid w:val="001948B5"/>
    <w:rsid w:val="001A1C44"/>
    <w:rsid w:val="001D026B"/>
    <w:rsid w:val="001D3202"/>
    <w:rsid w:val="001D48BD"/>
    <w:rsid w:val="001E0322"/>
    <w:rsid w:val="001E6574"/>
    <w:rsid w:val="002054BF"/>
    <w:rsid w:val="0021691B"/>
    <w:rsid w:val="00232A68"/>
    <w:rsid w:val="00237C39"/>
    <w:rsid w:val="00241A06"/>
    <w:rsid w:val="00244ACA"/>
    <w:rsid w:val="0027395B"/>
    <w:rsid w:val="00281D8F"/>
    <w:rsid w:val="002918D7"/>
    <w:rsid w:val="002D3D3D"/>
    <w:rsid w:val="002E458B"/>
    <w:rsid w:val="002E4D5A"/>
    <w:rsid w:val="002E582A"/>
    <w:rsid w:val="003033A5"/>
    <w:rsid w:val="003038AC"/>
    <w:rsid w:val="00306D5F"/>
    <w:rsid w:val="0031644F"/>
    <w:rsid w:val="00333A58"/>
    <w:rsid w:val="003520C1"/>
    <w:rsid w:val="00361AD8"/>
    <w:rsid w:val="0037384B"/>
    <w:rsid w:val="00375AC5"/>
    <w:rsid w:val="00381201"/>
    <w:rsid w:val="0039101B"/>
    <w:rsid w:val="003A14C5"/>
    <w:rsid w:val="003A250A"/>
    <w:rsid w:val="003B016E"/>
    <w:rsid w:val="00416428"/>
    <w:rsid w:val="00453D5D"/>
    <w:rsid w:val="00456401"/>
    <w:rsid w:val="0047176D"/>
    <w:rsid w:val="004720C4"/>
    <w:rsid w:val="004919CD"/>
    <w:rsid w:val="00494444"/>
    <w:rsid w:val="00497939"/>
    <w:rsid w:val="004B0588"/>
    <w:rsid w:val="004E3276"/>
    <w:rsid w:val="004F31AA"/>
    <w:rsid w:val="004F5927"/>
    <w:rsid w:val="00525989"/>
    <w:rsid w:val="00544EB7"/>
    <w:rsid w:val="00550A2C"/>
    <w:rsid w:val="00567537"/>
    <w:rsid w:val="00580261"/>
    <w:rsid w:val="00592CDF"/>
    <w:rsid w:val="005A411D"/>
    <w:rsid w:val="005C09D1"/>
    <w:rsid w:val="005C35CB"/>
    <w:rsid w:val="005C459C"/>
    <w:rsid w:val="005E1979"/>
    <w:rsid w:val="005F33D6"/>
    <w:rsid w:val="006107C9"/>
    <w:rsid w:val="0064172C"/>
    <w:rsid w:val="00646777"/>
    <w:rsid w:val="00651065"/>
    <w:rsid w:val="00674F0E"/>
    <w:rsid w:val="00681E70"/>
    <w:rsid w:val="006A6DD9"/>
    <w:rsid w:val="006B6724"/>
    <w:rsid w:val="006C09AF"/>
    <w:rsid w:val="006F5E80"/>
    <w:rsid w:val="0070093F"/>
    <w:rsid w:val="00732B7B"/>
    <w:rsid w:val="00746071"/>
    <w:rsid w:val="007B29B9"/>
    <w:rsid w:val="007B4E00"/>
    <w:rsid w:val="007B7188"/>
    <w:rsid w:val="007C0864"/>
    <w:rsid w:val="007E2E2D"/>
    <w:rsid w:val="007E3B1A"/>
    <w:rsid w:val="007F1AE5"/>
    <w:rsid w:val="007F5457"/>
    <w:rsid w:val="00837E8D"/>
    <w:rsid w:val="00846736"/>
    <w:rsid w:val="00862751"/>
    <w:rsid w:val="00883371"/>
    <w:rsid w:val="008A2118"/>
    <w:rsid w:val="008A581B"/>
    <w:rsid w:val="008A61E7"/>
    <w:rsid w:val="008A7F32"/>
    <w:rsid w:val="008C0265"/>
    <w:rsid w:val="008C4D02"/>
    <w:rsid w:val="008C5490"/>
    <w:rsid w:val="008E2D4A"/>
    <w:rsid w:val="009050F5"/>
    <w:rsid w:val="0092523E"/>
    <w:rsid w:val="00933549"/>
    <w:rsid w:val="00947E2A"/>
    <w:rsid w:val="00957E3B"/>
    <w:rsid w:val="0098056D"/>
    <w:rsid w:val="00980A43"/>
    <w:rsid w:val="009954F5"/>
    <w:rsid w:val="00995B8B"/>
    <w:rsid w:val="00997259"/>
    <w:rsid w:val="009C0C01"/>
    <w:rsid w:val="009C3CC3"/>
    <w:rsid w:val="00A11EA9"/>
    <w:rsid w:val="00A15A82"/>
    <w:rsid w:val="00A17CFC"/>
    <w:rsid w:val="00A4111E"/>
    <w:rsid w:val="00A45621"/>
    <w:rsid w:val="00A90A73"/>
    <w:rsid w:val="00AA29A9"/>
    <w:rsid w:val="00AC59B8"/>
    <w:rsid w:val="00AE2C6D"/>
    <w:rsid w:val="00AF3AC1"/>
    <w:rsid w:val="00B066AD"/>
    <w:rsid w:val="00B156DD"/>
    <w:rsid w:val="00B42DEC"/>
    <w:rsid w:val="00B5758A"/>
    <w:rsid w:val="00B64D87"/>
    <w:rsid w:val="00B64EE0"/>
    <w:rsid w:val="00B6664D"/>
    <w:rsid w:val="00BA6B58"/>
    <w:rsid w:val="00BE14BD"/>
    <w:rsid w:val="00C05E73"/>
    <w:rsid w:val="00C31606"/>
    <w:rsid w:val="00C515CC"/>
    <w:rsid w:val="00C7299D"/>
    <w:rsid w:val="00CA2ED6"/>
    <w:rsid w:val="00CA5064"/>
    <w:rsid w:val="00CC797F"/>
    <w:rsid w:val="00CE31FE"/>
    <w:rsid w:val="00CE6235"/>
    <w:rsid w:val="00CF54C3"/>
    <w:rsid w:val="00D057A7"/>
    <w:rsid w:val="00D1205B"/>
    <w:rsid w:val="00D131F5"/>
    <w:rsid w:val="00D244F5"/>
    <w:rsid w:val="00D4729E"/>
    <w:rsid w:val="00D6054B"/>
    <w:rsid w:val="00D60651"/>
    <w:rsid w:val="00D63BD5"/>
    <w:rsid w:val="00D6755A"/>
    <w:rsid w:val="00D97040"/>
    <w:rsid w:val="00DB03F9"/>
    <w:rsid w:val="00DC6EF1"/>
    <w:rsid w:val="00DD04D9"/>
    <w:rsid w:val="00E07DB9"/>
    <w:rsid w:val="00E2243C"/>
    <w:rsid w:val="00E22789"/>
    <w:rsid w:val="00E33CC9"/>
    <w:rsid w:val="00E52FF5"/>
    <w:rsid w:val="00E81071"/>
    <w:rsid w:val="00E81B93"/>
    <w:rsid w:val="00EA0290"/>
    <w:rsid w:val="00EF1103"/>
    <w:rsid w:val="00EF2C98"/>
    <w:rsid w:val="00F00D57"/>
    <w:rsid w:val="00F408DA"/>
    <w:rsid w:val="00F43A2A"/>
    <w:rsid w:val="00F448DB"/>
    <w:rsid w:val="00F54CBA"/>
    <w:rsid w:val="00F63150"/>
    <w:rsid w:val="00F87CA1"/>
    <w:rsid w:val="00F96D91"/>
    <w:rsid w:val="00FC5E8D"/>
    <w:rsid w:val="00FD4E04"/>
    <w:rsid w:val="00FE4A70"/>
    <w:rsid w:val="00FF6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3E"/>
  </w:style>
  <w:style w:type="paragraph" w:styleId="5">
    <w:name w:val="heading 5"/>
    <w:basedOn w:val="a"/>
    <w:next w:val="a"/>
    <w:link w:val="50"/>
    <w:qFormat/>
    <w:rsid w:val="00E81B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81B9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E81B93"/>
    <w:rPr>
      <w:color w:val="0000FF"/>
      <w:u w:val="single"/>
    </w:rPr>
  </w:style>
  <w:style w:type="character" w:styleId="a5">
    <w:name w:val="FollowedHyperlink"/>
    <w:rsid w:val="00E81B93"/>
    <w:rPr>
      <w:color w:val="800080"/>
      <w:u w:val="single"/>
    </w:rPr>
  </w:style>
  <w:style w:type="paragraph" w:styleId="a6">
    <w:name w:val="header"/>
    <w:basedOn w:val="a"/>
    <w:link w:val="a7"/>
    <w:rsid w:val="00E81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7">
    <w:name w:val="Верхний колонтитул Знак"/>
    <w:basedOn w:val="a0"/>
    <w:link w:val="a6"/>
    <w:rsid w:val="00E81B93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8">
    <w:name w:val="footer"/>
    <w:basedOn w:val="a"/>
    <w:link w:val="a9"/>
    <w:rsid w:val="00E81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E81B93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a">
    <w:name w:val="Body Text"/>
    <w:basedOn w:val="a"/>
    <w:link w:val="ab"/>
    <w:rsid w:val="00E81B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E81B93"/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81B93"/>
  </w:style>
  <w:style w:type="character" w:customStyle="1" w:styleId="c0">
    <w:name w:val="c0"/>
    <w:basedOn w:val="a0"/>
    <w:rsid w:val="00E81B93"/>
  </w:style>
  <w:style w:type="paragraph" w:customStyle="1" w:styleId="c13">
    <w:name w:val="c13"/>
    <w:basedOn w:val="a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81B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E81B9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81B9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81B93"/>
    <w:rPr>
      <w:color w:val="0000FF"/>
      <w:u w:val="single"/>
    </w:rPr>
  </w:style>
  <w:style w:type="character" w:styleId="FollowedHyperlink">
    <w:name w:val="FollowedHyperlink"/>
    <w:rsid w:val="00E81B93"/>
    <w:rPr>
      <w:color w:val="800080"/>
      <w:u w:val="single"/>
    </w:rPr>
  </w:style>
  <w:style w:type="paragraph" w:styleId="Header">
    <w:name w:val="header"/>
    <w:basedOn w:val="Normal"/>
    <w:link w:val="HeaderChar"/>
    <w:rsid w:val="00E81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E81B93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Footer">
    <w:name w:val="footer"/>
    <w:basedOn w:val="Normal"/>
    <w:link w:val="FooterChar"/>
    <w:rsid w:val="00E81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E81B93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E81B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81B93"/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DefaultParagraphFont"/>
    <w:rsid w:val="00E81B93"/>
  </w:style>
  <w:style w:type="character" w:customStyle="1" w:styleId="c0">
    <w:name w:val="c0"/>
    <w:basedOn w:val="DefaultParagraphFont"/>
    <w:rsid w:val="00E81B93"/>
  </w:style>
  <w:style w:type="paragraph" w:customStyle="1" w:styleId="c13">
    <w:name w:val="c13"/>
    <w:basedOn w:val="Normal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Normal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Normal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Normal"/>
    <w:rsid w:val="00E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E81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2CBD2B-DF0A-436B-94A4-AD6FA406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14</Pages>
  <Words>3872</Words>
  <Characters>22075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dcterms:created xsi:type="dcterms:W3CDTF">2019-01-05T14:47:00Z</dcterms:created>
  <dcterms:modified xsi:type="dcterms:W3CDTF">2022-12-12T06:55:00Z</dcterms:modified>
</cp:coreProperties>
</file>